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Лекция </w:t>
      </w:r>
      <w:r>
        <w:rPr>
          <w:rFonts w:ascii="Cambria" w:hAnsi="Cambria" w:asciiTheme="majorHAnsi" w:hAnsiTheme="majorHAnsi"/>
          <w:b/>
          <w:bCs/>
          <w:sz w:val="28"/>
          <w:szCs w:val="28"/>
          <w:lang w:val="en-US"/>
        </w:rPr>
        <w:t>N</w:t>
      </w:r>
      <w:r>
        <w:rPr>
          <w:rFonts w:ascii="Cambria" w:hAnsi="Cambria" w:asciiTheme="majorHAnsi" w:hAnsiTheme="majorHAnsi"/>
          <w:b/>
          <w:bCs/>
          <w:sz w:val="28"/>
          <w:szCs w:val="28"/>
        </w:rPr>
        <w:t>7 .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Тема: Электрическое поле УВЧ.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Отделение: «Акушерка»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 xml:space="preserve">Рекомендуемая литература:  </w:t>
      </w:r>
      <w:r>
        <w:rPr>
          <w:rFonts w:ascii="Cambria" w:hAnsi="Cambria" w:asciiTheme="majorHAnsi" w:hAnsiTheme="majorHAnsi"/>
          <w:bCs/>
          <w:sz w:val="28"/>
          <w:szCs w:val="28"/>
        </w:rPr>
        <w:t>Л.В.Козлова, С.А.Козлов, Л.А.Семененко «Основы реабилитации»  стр. 79-82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Г.Н. Пономаренко, В.С.Улащик «Общая физиотерапия».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Цель занятия:</w:t>
      </w:r>
      <w:r>
        <w:rPr>
          <w:rFonts w:ascii="Cambria" w:hAnsi="Cambria" w:asciiTheme="majorHAnsi" w:hAnsiTheme="majorHAnsi"/>
          <w:bCs/>
          <w:sz w:val="28"/>
          <w:szCs w:val="28"/>
        </w:rPr>
        <w:t xml:space="preserve"> Сформировать у студентов понимание физических процессов, происходящих в организме при воздействии на него поля ультравысокой частоты. Студенты должны изучить терапевтическое действие процедуры «УВЧ - терапия», показания и противопоказания к данной  процедуре. 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План изложения материала: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УВЧ-терапия. Определение. Эффекты.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Физиология воздействия УВЧ-терапии.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Некоторые особенности методики.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Показания к применению.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Противопоказания.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Аппаратура.</w:t>
      </w:r>
    </w:p>
    <w:p>
      <w:pPr>
        <w:pStyle w:val="ListParagraph"/>
        <w:numPr>
          <w:ilvl w:val="0"/>
          <w:numId w:val="5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Некоторые частные методики.</w:t>
      </w:r>
    </w:p>
    <w:p>
      <w:pPr>
        <w:pStyle w:val="ListParagraph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Theme="majorHAnsi" w:hAnsiTheme="majorHAnsi" w:ascii="Cambria" w:hAnsi="Cambria"/>
          <w:bCs/>
          <w:sz w:val="28"/>
          <w:szCs w:val="28"/>
        </w:rPr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В 1929 году в Германии впервые использовали электромагнитные поля ультравысокой частоты в качестве метода лечения. Изобретению УВЧ-терапии поспособствовали жалобы людей, работавших на радиостанциях, которые заявляли, что ощущают некое негативное влияние от радиоволн.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Theme="majorHAnsi" w:hAnsiTheme="majorHAnsi" w:ascii="Cambria" w:hAnsi="Cambria"/>
          <w:b/>
          <w:bCs/>
          <w:sz w:val="28"/>
          <w:szCs w:val="28"/>
        </w:rPr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УВЧ – терапия –</w:t>
      </w:r>
    </w:p>
    <w:p>
      <w:pPr>
        <w:pStyle w:val="Normal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метод электролечения, при котором на организм больного воздействуют электромагнитным  полем ультравысокой частоты, подведенным к тканям с помощью конденсаторных пластин</w:t>
      </w:r>
      <w:r>
        <w:rPr>
          <w:rFonts w:ascii="Cambria" w:hAnsi="Cambria" w:asciiTheme="majorHAnsi" w:hAnsiTheme="majorHAnsi"/>
          <w:sz w:val="28"/>
          <w:szCs w:val="28"/>
        </w:rPr>
        <w:t xml:space="preserve"> с </w:t>
      </w:r>
      <w:r>
        <w:rPr>
          <w:rFonts w:ascii="Cambria" w:hAnsi="Cambria" w:asciiTheme="majorHAnsi" w:hAnsiTheme="majorHAnsi"/>
          <w:bCs/>
          <w:sz w:val="28"/>
          <w:szCs w:val="28"/>
        </w:rPr>
        <w:t>частотой</w:t>
      </w:r>
      <w:r>
        <w:rPr>
          <w:rFonts w:ascii="Cambria" w:hAnsi="Cambria" w:asciiTheme="majorHAnsi" w:hAnsiTheme="majorHAnsi"/>
          <w:sz w:val="28"/>
          <w:szCs w:val="28"/>
        </w:rPr>
        <w:t xml:space="preserve"> электромагнитных колебаний 40,68 МГц либо 27,12 МГц (см. таблицу)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bCs/>
          <w:iCs/>
          <w:sz w:val="28"/>
          <w:szCs w:val="28"/>
          <w:lang w:eastAsia="ru-RU"/>
        </w:rPr>
        <w:t>УВЧ-терапия обладает следующими эффектами: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Осцилляторный эффект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, который характеризуется изменением биологической структуры клеток на физико-химическом и молекулярном уровне;</w:t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i/>
          <w:i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Важно: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в следствие осцилляторного эффекта образуется осцилляторная (демаркационная)  линия, которая отграничивает воспалительный процесс в тканях (дальше воспаление не пойдет) </w:t>
      </w:r>
      <w:r>
        <w:rPr>
          <w:rFonts w:eastAsia="Times New Roman" w:cs="Times New Roman" w:ascii="Cambria" w:hAnsi="Cambria" w:asciiTheme="majorHAnsi" w:hAnsiTheme="majorHAnsi"/>
          <w:i/>
          <w:sz w:val="28"/>
          <w:szCs w:val="28"/>
          <w:lang w:eastAsia="ru-RU"/>
        </w:rPr>
        <w:t>– объяснение ниже по тексту.</w:t>
      </w:r>
    </w:p>
    <w:p>
      <w:pPr>
        <w:pStyle w:val="NormalWeb"/>
        <w:numPr>
          <w:ilvl w:val="0"/>
          <w:numId w:val="1"/>
        </w:numPr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Тепловой эффект</w:t>
      </w:r>
      <w:r>
        <w:rPr>
          <w:rFonts w:ascii="Cambria" w:hAnsi="Cambria" w:asciiTheme="majorHAnsi" w:hAnsiTheme="majorHAnsi"/>
          <w:sz w:val="28"/>
          <w:szCs w:val="28"/>
        </w:rPr>
        <w:t xml:space="preserve"> - под действием электрического поля в тканях происходит коле</w:t>
        <w:softHyphen/>
        <w:t>бание ионов, что вызывает переход электрической энергии в теп</w:t>
        <w:softHyphen/>
        <w:t>ловую.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Теплообразование при УВЧ-терапии наиболее интенсив</w:t>
        <w:softHyphen/>
        <w:t>но в тканях-диэлектриках, обладающих большим сопротивлением (ткани, бедные жидкостью: нервная ткань, соединительная ткань, жировая, костная, сухожилия и т.д.)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Электрическое поле УВЧ подводится к пациенту при помощи </w:t>
      </w:r>
      <w:r>
        <w:rPr>
          <w:rFonts w:ascii="Cambria" w:hAnsi="Cambria" w:asciiTheme="majorHAnsi" w:hAnsiTheme="majorHAnsi"/>
          <w:b/>
          <w:sz w:val="28"/>
          <w:szCs w:val="28"/>
        </w:rPr>
        <w:t>конденсаторных пластин</w:t>
      </w:r>
      <w:r>
        <w:rPr>
          <w:rFonts w:ascii="Cambria" w:hAnsi="Cambria" w:asciiTheme="majorHAnsi" w:hAnsiTheme="majorHAnsi"/>
          <w:sz w:val="28"/>
          <w:szCs w:val="28"/>
        </w:rPr>
        <w:t xml:space="preserve"> (вид электрода), которые представляют собой металлические диски, помещенные в изоляционную оболочку.</w:t>
      </w:r>
    </w:p>
    <w:p>
      <w:pPr>
        <w:pStyle w:val="NormalWeb"/>
        <w:spacing w:before="280" w:after="280"/>
        <w:rPr/>
      </w:pPr>
      <w:r>
        <w:rPr>
          <w:sz w:val="28"/>
          <w:szCs w:val="28"/>
        </w:rPr>
        <w:t>В ходе взаимодействияcvc испускаемого физиотерапевтическим аппаратом электромагнитного поля и организма больного образуется два вида электрического тока. В структурах, обладающих относительно высокой электропроводностью (</w:t>
      </w:r>
      <w:hyperlink r:id="rId2" w:tgtFrame="Кровь">
        <w:r>
          <w:rPr>
            <w:rStyle w:val="Style17"/>
            <w:sz w:val="28"/>
            <w:szCs w:val="28"/>
          </w:rPr>
          <w:t>кровь</w:t>
        </w:r>
      </w:hyperlink>
      <w:r>
        <w:rPr>
          <w:sz w:val="28"/>
          <w:szCs w:val="28"/>
        </w:rPr>
        <w:t xml:space="preserve">, </w:t>
      </w:r>
      <w:hyperlink r:id="rId3" w:tgtFrame="Лимфа">
        <w:r>
          <w:rPr>
            <w:rStyle w:val="Style17"/>
            <w:sz w:val="28"/>
            <w:szCs w:val="28"/>
          </w:rPr>
          <w:t>лимфа</w:t>
        </w:r>
      </w:hyperlink>
      <w:r>
        <w:rPr>
          <w:sz w:val="28"/>
          <w:szCs w:val="28"/>
        </w:rPr>
        <w:t xml:space="preserve">, </w:t>
      </w:r>
      <w:hyperlink r:id="rId4" w:tgtFrame="Моча">
        <w:r>
          <w:rPr>
            <w:rStyle w:val="Style17"/>
            <w:sz w:val="28"/>
            <w:szCs w:val="28"/>
          </w:rPr>
          <w:t>моча</w:t>
        </w:r>
      </w:hyperlink>
      <w:r>
        <w:rPr>
          <w:sz w:val="28"/>
          <w:szCs w:val="28"/>
        </w:rPr>
        <w:t xml:space="preserve"> и ткани, имеющие хорошее кровоснабжение) заряженные частицы совершают колебания с частотой колебания этого поля. При этом в названных структурах возникает </w:t>
      </w:r>
      <w:hyperlink r:id="rId5" w:tgtFrame="Ток проводимости (страница отсутствует)">
        <w:r>
          <w:rPr>
            <w:rStyle w:val="Style17"/>
            <w:sz w:val="28"/>
            <w:szCs w:val="28"/>
          </w:rPr>
          <w:t>ток проводимости</w:t>
        </w:r>
      </w:hyperlink>
      <w:r>
        <w:rPr>
          <w:sz w:val="28"/>
          <w:szCs w:val="28"/>
        </w:rPr>
        <w:t>. Колебание частиц происходит в вязкой среде, поэтому возникает поглощение энергии, связанное с преодолением сопротивления этой среды. Это поглощение энергии носит название омических потерь. Поглощённая тканями организма энергия выделяется в виде тепла.</w:t>
        <w:br/>
        <w:t xml:space="preserve">В тканях, по своим электрическим свойствам близко стоящим к </w:t>
      </w:r>
      <w:hyperlink r:id="rId6" w:tgtFrame="Диэлектрик">
        <w:r>
          <w:rPr>
            <w:rStyle w:val="Style17"/>
            <w:sz w:val="28"/>
            <w:szCs w:val="28"/>
          </w:rPr>
          <w:t>диэлектрикам</w:t>
        </w:r>
      </w:hyperlink>
      <w:r>
        <w:rPr>
          <w:sz w:val="28"/>
          <w:szCs w:val="28"/>
        </w:rPr>
        <w:t xml:space="preserve"> (нервная, соединительная, жировая, костная), образуются полярные молекулы (диполи), которые изменяют свою ориентацию с частотой колебания высокочастотного поля. За счёт вращения дипольных частиц в </w:t>
      </w:r>
      <w:hyperlink r:id="rId7" w:tgtFrame="Диэлектрик">
        <w:r>
          <w:rPr>
            <w:rStyle w:val="Style17"/>
            <w:sz w:val="28"/>
            <w:szCs w:val="28"/>
          </w:rPr>
          <w:t>диэлектриках</w:t>
        </w:r>
      </w:hyperlink>
      <w:r>
        <w:rPr>
          <w:sz w:val="28"/>
          <w:szCs w:val="28"/>
        </w:rPr>
        <w:t xml:space="preserve"> возникает </w:t>
      </w:r>
      <w:hyperlink r:id="rId8" w:tgtFrame="Ток смещения">
        <w:r>
          <w:rPr>
            <w:rStyle w:val="Style17"/>
            <w:sz w:val="28"/>
            <w:szCs w:val="28"/>
          </w:rPr>
          <w:t>ток смещения</w:t>
        </w:r>
      </w:hyperlink>
      <w:r>
        <w:rPr>
          <w:sz w:val="28"/>
          <w:szCs w:val="28"/>
        </w:rPr>
        <w:t>, а потери, связанные с преодолением вязкой среды вращающимися частицами, называют диэлектрическими потерями.</w:t>
        <w:br/>
        <w:t>При воздействии УВЧ преобладают токи смещения, поле глубоко и почти без потерь проникает в ткани, плохо проводящие электрический ток. Основное же тепловыделение происходит за счёт токов проводимости, т. е. омических потерь.</w:t>
        <w:br/>
        <w:t>Под влиянием адекватных доз в организме возникают существенные изменения в органах и системах: усиливаются пролиферативные процессы соединительнотканных элементов. За счёт увеличения проницаемости стенок кровеносных капилляров усиливается поступление в очаг воспаления различных иммунных тел и других защитных клеток ретикулоэндотелиальной системы. Существенно усиливается кровоток и лимфообращение. В основном УВЧ-терапия используется при воспалительных процессах.</w:t>
      </w:r>
      <w:bookmarkStart w:id="0" w:name="_GoBack"/>
      <w:bookmarkEnd w:id="0"/>
    </w:p>
    <w:p>
      <w:pPr>
        <w:pStyle w:val="Normal"/>
        <w:rPr>
          <w:rFonts w:ascii="Cambria" w:hAnsi="Cambria" w:asciiTheme="majorHAnsi" w:hAnsiTheme="majorHAnsi"/>
          <w:b/>
          <w:b/>
          <w:bCs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Физиология воздействия УВЧ-терапии.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Увеличивается проницаемость  сосудистой стенки, что ведет к уменьшению отека.</w:t>
      </w:r>
    </w:p>
    <w:p>
      <w:pPr>
        <w:pStyle w:val="ListParagraph"/>
        <w:numPr>
          <w:ilvl w:val="0"/>
          <w:numId w:val="2"/>
        </w:numPr>
        <w:rPr/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Увеличение фагоцитарной активности </w:t>
      </w:r>
      <w:hyperlink r:id="rId9">
        <w:r>
          <w:rPr>
            <w:rStyle w:val="ListLabel56"/>
            <w:rFonts w:eastAsia="Times New Roman" w:cs="Times New Roman" w:ascii="Cambria" w:hAnsi="Cambria" w:asciiTheme="majorHAnsi" w:hAnsiTheme="majorHAnsi"/>
            <w:sz w:val="28"/>
            <w:szCs w:val="28"/>
            <w:lang w:eastAsia="ru-RU"/>
          </w:rPr>
          <w:t>лейкоцитов</w:t>
        </w:r>
      </w:hyperlink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Активизация деятельности фибробластов (</w:t>
      </w:r>
      <w:r>
        <w:rPr>
          <w:rFonts w:eastAsia="Times New Roman" w:cs="Times New Roman" w:ascii="Cambria" w:hAnsi="Cambria" w:asciiTheme="majorHAnsi" w:hAnsiTheme="majorHAnsi"/>
          <w:iCs/>
          <w:sz w:val="28"/>
          <w:szCs w:val="28"/>
          <w:lang w:eastAsia="ru-RU"/>
        </w:rPr>
        <w:t>клетки образующие соединительную ткань в человеческом организме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). Благодаря этим процессам вокруг очага воспаления образуется защитный барьер из элементов соединительной ткани, отграничивающий воспалительный очаг от здоровых клеток, что особенно важно при гнойном воспалении.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Снижение экссудации.</w:t>
      </w:r>
    </w:p>
    <w:p>
      <w:pPr>
        <w:pStyle w:val="ListParagraph"/>
        <w:numPr>
          <w:ilvl w:val="0"/>
          <w:numId w:val="2"/>
        </w:numPr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ascii="Cambria" w:hAnsi="Cambria" w:asciiTheme="majorHAnsi" w:hAnsiTheme="majorHAnsi"/>
          <w:bCs/>
          <w:sz w:val="28"/>
          <w:szCs w:val="28"/>
        </w:rPr>
        <w:t>При использовании малых доз  отмечается рефлекторное  успокаивающее действие через ЦНС.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Преимущество УВЧ-терапии состоит в том, что ее применение возможно при островоспалительных процессах и свежих переломах. Обычно данные нарушения являются противопоказанием к проведению различных физиотерапевтических методов лечения.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Некоторые особенности методики.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Существует два способа установки электродов: поперечный и продольный.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Поперечный способ.</w:t>
      </w:r>
      <w:r>
        <w:rPr>
          <w:rFonts w:ascii="Cambria" w:hAnsi="Cambria" w:asciiTheme="majorHAnsi" w:hAnsiTheme="majorHAnsi"/>
          <w:sz w:val="28"/>
          <w:szCs w:val="28"/>
        </w:rPr>
        <w:br/>
        <w:t>Данный метод установки заключается в том, что электроды должны быть расположены друг напротив друга. При этом одна пластина должна быть направлена на больной участок тела, а другая - с противоположной стороны. За счет такого расположения электромагнитные поля проникают через все тело пациента, оказывая при этом общее воздействие. Расстояние между электродом и телом не должно составлять менее двух сантиметров. На голове избегают поперечного расположения электродов, для уменьшения воздействия на ГМ.</w:t>
      </w:r>
    </w:p>
    <w:p>
      <w:pPr>
        <w:pStyle w:val="NormalWeb"/>
        <w:spacing w:before="280" w:after="280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bCs/>
          <w:sz w:val="28"/>
          <w:szCs w:val="28"/>
        </w:rPr>
        <w:t>Продольный способ.</w:t>
      </w:r>
      <w:r>
        <w:rPr>
          <w:rFonts w:ascii="Cambria" w:hAnsi="Cambria" w:asciiTheme="majorHAnsi" w:hAnsiTheme="majorHAnsi"/>
          <w:sz w:val="28"/>
          <w:szCs w:val="28"/>
        </w:rPr>
        <w:br/>
        <w:t>При данном методе электроды прикладывают только к пораженной стороне. Данный метод установки используют при лечении поверхностных заболеваний, так как электромагнитные поля в этом случае проникают неглубоко. Пространство между электродом и телом не должно превышать более одного сантиметра. Расстояние между конденсаторными пластинами должно быть не меньше их диаметра (во избежание перегрева тканей)</w:t>
        <w:br/>
        <w:t> </w:t>
        <w:br/>
      </w:r>
      <w:r>
        <w:rPr>
          <w:rFonts w:ascii="Cambria" w:hAnsi="Cambria" w:asciiTheme="majorHAnsi" w:hAnsiTheme="majorHAnsi"/>
          <w:b/>
          <w:sz w:val="28"/>
          <w:szCs w:val="28"/>
        </w:rPr>
        <w:t>Внимание!</w:t>
      </w:r>
      <w:r>
        <w:rPr>
          <w:rFonts w:ascii="Cambria" w:hAnsi="Cambria" w:asciiTheme="majorHAnsi" w:hAnsiTheme="majorHAnsi"/>
          <w:sz w:val="28"/>
          <w:szCs w:val="28"/>
        </w:rPr>
        <w:t xml:space="preserve"> Электроды УВЧ-терапии устанавливают на определенном расстоянии. Чем ближе пластина расположена к пораженной области, тем сильнее оказывается тепловое воздействие </w:t>
      </w:r>
      <w:r>
        <w:rPr>
          <w:rFonts w:ascii="Cambria" w:hAnsi="Cambria" w:asciiTheme="majorHAnsi" w:hAnsiTheme="majorHAnsi"/>
          <w:b/>
          <w:sz w:val="28"/>
          <w:szCs w:val="28"/>
        </w:rPr>
        <w:t>(</w:t>
      </w:r>
      <w:r>
        <w:rPr>
          <w:rFonts w:ascii="Cambria" w:hAnsi="Cambria" w:asciiTheme="majorHAnsi" w:hAnsiTheme="majorHAnsi"/>
          <w:b/>
          <w:i/>
          <w:iCs/>
          <w:sz w:val="28"/>
          <w:szCs w:val="28"/>
        </w:rPr>
        <w:t>в случае некорректного размещения и соприкосновением с кожей- возможно возникновение ожогов</w:t>
      </w:r>
      <w:r>
        <w:rPr>
          <w:rFonts w:ascii="Cambria" w:hAnsi="Cambria" w:asciiTheme="majorHAnsi" w:hAnsiTheme="majorHAnsi"/>
          <w:b/>
          <w:sz w:val="28"/>
          <w:szCs w:val="28"/>
        </w:rPr>
        <w:t xml:space="preserve">). 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Основная задача УВЧ – отграничить воспалительный процесс (появится демаркационная линия). Термическая доза используется редко, для усиления воспаления,  до жжения не доводить, будет ожог. Мокрые повязки снять – будет глубокий ожог! Уши при отите вычистить от выделений, кровяные повязки заменить!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После установки электродов медицинский работник задает определенную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мощность электричества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, при которой пациент получает необходимую дозу УВЧ. Регулировка мощности электромагнитных полей производится с помощью специального регулятора (реостата), который располагается на панели управления генератора. В зависимости от имеющегося заболевания и показаний врача при УВЧ применяются различные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 дозировки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ощущения тепла.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Для лучшего понимания и усвоения материала, обратите внимание на следующие понятия: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Напряжение измеряется в Вольтах, Мощность измеряется в Ваттах.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rFonts w:ascii="Tibetan Machine Uni" w:hAnsi="Tibetan Machine Uni"/>
          <w:sz w:val="28"/>
          <w:szCs w:val="28"/>
        </w:rPr>
      </w:pPr>
      <w:r>
        <w:rPr>
          <w:rFonts w:ascii="Tibetan Machine Uni" w:hAnsi="Tibetan Machine Uni"/>
          <w:sz w:val="28"/>
          <w:szCs w:val="28"/>
        </w:rPr>
        <w:t xml:space="preserve">1 Вольт — это величина электрического напряжения на концах проводника, необходимая для выделения теплоты мощностью равной </w:t>
      </w:r>
      <w:r>
        <w:rPr>
          <w:rFonts w:ascii="Tibetan Machine Uni" w:hAnsi="Tibetan Machine Uni"/>
          <w:b/>
          <w:sz w:val="28"/>
          <w:szCs w:val="28"/>
        </w:rPr>
        <w:t>1 Ватт</w:t>
      </w:r>
      <w:r>
        <w:rPr>
          <w:rFonts w:ascii="Tibetan Machine Uni" w:hAnsi="Tibetan Machine Uni"/>
          <w:sz w:val="28"/>
          <w:szCs w:val="28"/>
        </w:rPr>
        <w:t xml:space="preserve"> при силе постоянного электрического тока, протекающего через данный проводник, равной одному Амперу.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1"/>
        <w:rPr>
          <w:sz w:val="30"/>
          <w:szCs w:val="30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RU"/>
        </w:rPr>
        <w:t xml:space="preserve">Мощность (Вт) любого прибора можно рассчитать, перемножив напряжение (В) на силу тока (А). АМПЕР (А) —    стандартная единица измерения силы электрического тока.  Например эл. лампочка мощностью 100 Вт  </w:t>
      </w:r>
    </w:p>
    <w:p>
      <w:pPr>
        <w:pStyle w:val="Normal"/>
        <w:spacing w:lineRule="auto" w:line="240" w:beforeAutospacing="1" w:afterAutospacing="1"/>
        <w:ind w:left="720" w:hanging="0"/>
        <w:rPr>
          <w:rFonts w:ascii="Times New Roman" w:hAnsi="Times New Roman" w:eastAsia="Times New Roman" w:cs="Times New Roman"/>
          <w:b/>
          <w:b/>
          <w:sz w:val="28"/>
          <w:szCs w:val="28"/>
          <w:lang w:val="en-US" w:eastAsia="ru-RU"/>
        </w:rPr>
      </w:pPr>
      <w:r>
        <w:rPr>
          <w:rFonts w:cs="Times New Roman" w:ascii="Times New Roman" w:hAnsi="Times New Roman"/>
          <w:b/>
          <w:sz w:val="30"/>
          <w:szCs w:val="30"/>
        </w:rPr>
        <w:t>Р</w:t>
      </w:r>
      <w:r>
        <w:rPr>
          <w:rFonts w:cs="Times New Roman" w:ascii="Times New Roman" w:hAnsi="Times New Roman"/>
          <w:b/>
          <w:sz w:val="30"/>
          <w:szCs w:val="30"/>
          <w:lang w:val="en-US"/>
        </w:rPr>
        <w:t xml:space="preserve">=100 </w:t>
      </w:r>
      <w:r>
        <w:rPr>
          <w:rFonts w:cs="Times New Roman" w:ascii="Times New Roman" w:hAnsi="Times New Roman"/>
          <w:b/>
          <w:sz w:val="30"/>
          <w:szCs w:val="30"/>
        </w:rPr>
        <w:t>ВТ</w:t>
      </w:r>
      <w:r>
        <w:rPr>
          <w:rFonts w:cs="Times New Roman" w:ascii="Times New Roman" w:hAnsi="Times New Roman"/>
          <w:b/>
          <w:sz w:val="30"/>
          <w:szCs w:val="30"/>
          <w:lang w:val="en-US"/>
        </w:rPr>
        <w:t xml:space="preserve">   </w:t>
      </w:r>
      <w:r>
        <w:rPr>
          <w:rFonts w:cs="Times New Roman" w:ascii="Times New Roman" w:hAnsi="Times New Roman"/>
          <w:b/>
          <w:sz w:val="30"/>
          <w:szCs w:val="30"/>
        </w:rPr>
        <w:t>Р</w:t>
      </w:r>
      <w:r>
        <w:rPr>
          <w:rFonts w:cs="Times New Roman" w:ascii="Times New Roman" w:hAnsi="Times New Roman"/>
          <w:b/>
          <w:sz w:val="30"/>
          <w:szCs w:val="30"/>
          <w:lang w:val="en-US"/>
        </w:rPr>
        <w:t>=UI     I=</w:t>
      </w:r>
      <w:r>
        <w:rPr>
          <w:rFonts w:cs="Times New Roman" w:ascii="Times New Roman" w:hAnsi="Times New Roman"/>
          <w:b/>
          <w:sz w:val="30"/>
          <w:szCs w:val="30"/>
        </w:rPr>
        <w:t>Р</w:t>
      </w:r>
      <w:r>
        <w:rPr>
          <w:rFonts w:cs="Times New Roman" w:ascii="Times New Roman" w:hAnsi="Times New Roman"/>
          <w:b/>
          <w:sz w:val="30"/>
          <w:szCs w:val="30"/>
          <w:lang w:val="en-US"/>
        </w:rPr>
        <w:t xml:space="preserve">/U=0,5 </w:t>
      </w:r>
      <w:r>
        <w:rPr>
          <w:rFonts w:cs="Times New Roman" w:ascii="Times New Roman" w:hAnsi="Times New Roman"/>
          <w:b/>
          <w:sz w:val="30"/>
          <w:szCs w:val="30"/>
        </w:rPr>
        <w:t>А</w:t>
      </w:r>
      <w:r>
        <w:rPr>
          <w:rFonts w:cs="Times New Roman" w:ascii="Times New Roman" w:hAnsi="Times New Roman"/>
          <w:b/>
          <w:sz w:val="30"/>
          <w:szCs w:val="30"/>
          <w:lang w:val="en-US"/>
        </w:rPr>
        <w:t xml:space="preserve">         I=U/R =&gt;R=U/I=484 </w:t>
      </w:r>
      <w:r>
        <w:rPr>
          <w:rFonts w:cs="Times New Roman" w:ascii="Times New Roman" w:hAnsi="Times New Roman"/>
          <w:b/>
          <w:sz w:val="30"/>
          <w:szCs w:val="30"/>
        </w:rPr>
        <w:t>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30"/>
          <w:szCs w:val="30"/>
          <w:lang w:val="en-US" w:eastAsia="ru-RU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val="en-US"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val="en-US"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val="en-US"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val="en-US"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val="en-US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val="en-US"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val="en-US" w:eastAsia="ru-RU"/>
        </w:rPr>
        <w:t>Дозирование УВЧ.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</w:r>
    </w:p>
    <w:tbl>
      <w:tblPr>
        <w:tblW w:w="5000" w:type="pct"/>
        <w:jc w:val="left"/>
        <w:tblInd w:w="15" w:type="dxa"/>
        <w:tblCellMar>
          <w:top w:w="0" w:type="dxa"/>
          <w:left w:w="22" w:type="dxa"/>
          <w:bottom w:w="0" w:type="dxa"/>
          <w:right w:w="22" w:type="dxa"/>
        </w:tblCellMar>
        <w:tblLook w:val="04a0" w:noVBand="1" w:noHBand="0" w:lastColumn="0" w:firstColumn="1" w:lastRow="0" w:firstRow="1"/>
      </w:tblPr>
      <w:tblGrid>
        <w:gridCol w:w="2240"/>
        <w:gridCol w:w="1898"/>
        <w:gridCol w:w="2671"/>
        <w:gridCol w:w="2545"/>
      </w:tblGrid>
      <w:tr>
        <w:trPr/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Доза тепла УВЧ</w:t>
            </w:r>
          </w:p>
        </w:tc>
        <w:tc>
          <w:tcPr>
            <w:tcW w:w="1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Механизм действия</w:t>
            </w:r>
          </w:p>
        </w:tc>
        <w:tc>
          <w:tcPr>
            <w:tcW w:w="2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Ощущения пациента</w:t>
            </w:r>
          </w:p>
        </w:tc>
      </w:tr>
      <w:tr>
        <w:trPr/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Термическая доза</w:t>
            </w:r>
          </w:p>
        </w:tc>
        <w:tc>
          <w:tcPr>
            <w:tcW w:w="1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 100 до 150 Вт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применяется редко с провокационной целью (усилить воспаление)</w:t>
            </w:r>
          </w:p>
        </w:tc>
        <w:tc>
          <w:tcPr>
            <w:tcW w:w="2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пациент испытывает выраженные тепловые ощущения</w:t>
            </w:r>
          </w:p>
        </w:tc>
      </w:tr>
      <w:tr>
        <w:trPr/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Олиготермическая доза</w:t>
            </w:r>
          </w:p>
        </w:tc>
        <w:tc>
          <w:tcPr>
            <w:tcW w:w="1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 40 до 100 Вт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(при забол. суставов),улучшает клеточное питание, обмен веществ и кровообращение</w:t>
            </w:r>
          </w:p>
        </w:tc>
        <w:tc>
          <w:tcPr>
            <w:tcW w:w="2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характеризуется незначительными тепловыми ощущениями</w:t>
            </w:r>
          </w:p>
        </w:tc>
      </w:tr>
      <w:tr>
        <w:trPr/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Атермическая доза</w:t>
            </w:r>
          </w:p>
        </w:tc>
        <w:tc>
          <w:tcPr>
            <w:tcW w:w="18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 15 до 40 Вт</w:t>
            </w:r>
          </w:p>
        </w:tc>
        <w:tc>
          <w:tcPr>
            <w:tcW w:w="2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(голова) производит противовоспалительное действие</w:t>
            </w:r>
          </w:p>
        </w:tc>
        <w:tc>
          <w:tcPr>
            <w:tcW w:w="2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пациент не ощущает тепло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Дозировку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также осуществляют по экспозиции – не более 15 мин. И по количеству процедур – 5-7 на курс.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УВЧ-терапию можно проводить через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сухую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одежду и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сухие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марлевые и гипсовые повязки.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Показания к применению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Острые воспалительные процессы кожи и подкожной клетчатки (особенно гнойные)</w:t>
      </w:r>
    </w:p>
    <w:p>
      <w:pPr>
        <w:pStyle w:val="ListParagraph"/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Воспалительные заболевания: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опорно-двигательного аппарата.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Лор-органов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Легких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Женской половой сферы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ЖКТ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Заболевания периферической НС.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Противопоказания: 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Общие +</w:t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Гипотония!!!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Беременность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Не проводят при свеженаложенной гипсовой повязке (2-3 часа),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Мокрой повязке на ране, наличии жидкости  в ушном проходе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Наличии инородных металлических телах во внутренних органах,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При  металло- остеосинтезе, имплантированном металлическом суставе </w:t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Кардиостимулятор.</w:t>
      </w:r>
    </w:p>
    <w:p>
      <w:pPr>
        <w:pStyle w:val="ListParagraph"/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Применение электрического поля УВЧ противопоказано лицам, работающим с генераторами ВЧ, УВЧ, СВЧ.</w:t>
      </w:r>
    </w:p>
    <w:p>
      <w:pPr>
        <w:pStyle w:val="ListParagraph"/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b/>
          <w:sz w:val="28"/>
          <w:szCs w:val="28"/>
          <w:lang w:eastAsia="ru-RU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 xml:space="preserve">Аппаратура: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Стационарные аппараты: «Экран-2», УВЧ – 300, «Импульс – 2», «Ундатерм»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Портативные аппараты: УВЧ-66, «Минитерм», УВЧ-4, УВЧ-62.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Autospacing="1" w:afterAutospacing="1"/>
        <w:rPr>
          <w:rFonts w:ascii="Cambria" w:hAnsi="Cambria" w:eastAsia="Times New Roman" w:cs="Times New Roman" w:asciiTheme="majorHAnsi" w:hAnsiTheme="majorHAnsi"/>
          <w:b/>
          <w:b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Некоторые частные противопоказания УВЧ-процедур.</w:t>
      </w:r>
    </w:p>
    <w:p>
      <w:pPr>
        <w:pStyle w:val="ListParagraph"/>
        <w:numPr>
          <w:ilvl w:val="0"/>
          <w:numId w:val="6"/>
        </w:numPr>
        <w:spacing w:lineRule="auto" w:line="240" w:beforeAutospacing="1" w:after="0"/>
        <w:contextualSpacing/>
        <w:rPr/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Перед оперативными вмешательствами, диагностическими </w:t>
      </w:r>
      <w:hyperlink r:id="rId10" w:tgtFrame="Пункция">
        <w:r>
          <w:rPr>
            <w:rStyle w:val="ListLabel56"/>
            <w:rFonts w:eastAsia="Times New Roman" w:cs="Times New Roman" w:ascii="Cambria" w:hAnsi="Cambria" w:asciiTheme="majorHAnsi" w:hAnsiTheme="majorHAnsi"/>
            <w:sz w:val="28"/>
            <w:szCs w:val="28"/>
            <w:lang w:eastAsia="ru-RU"/>
          </w:rPr>
          <w:t>пункциями</w:t>
        </w:r>
      </w:hyperlink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(например, верхнечелюстных пазух) УВЧ терапия не применяется, так как возникающая на длительное время гиперемия области воздействия приведёт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к повышенной кровоточивости.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Нежелательно воздействовать на оба уха одномоментно, поскольку может наступить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перевозбуждение дыхательного и сосудодвигательного центра продолговатого мозга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с тяжёлым исходом.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/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Из-за стимуляции образования соединительной ткани, нежелательно длительно назначать УВЧ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при пневмонии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, - риск </w:t>
      </w:r>
      <w:hyperlink r:id="rId11" w:tgtFrame="Пневмосклероз (страница отсутствует)">
        <w:r>
          <w:rPr>
            <w:rStyle w:val="ListLabel56"/>
            <w:rFonts w:eastAsia="Times New Roman" w:cs="Times New Roman" w:ascii="Cambria" w:hAnsi="Cambria" w:asciiTheme="majorHAnsi" w:hAnsiTheme="majorHAnsi"/>
            <w:sz w:val="28"/>
            <w:szCs w:val="28"/>
            <w:lang w:eastAsia="ru-RU"/>
          </w:rPr>
          <w:t>пневмосклероза</w:t>
        </w:r>
      </w:hyperlink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.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/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При </w:t>
      </w:r>
      <w:hyperlink r:id="rId12" w:tgtFrame="Орхоэпидидимит (страница отсутствует)">
        <w:r>
          <w:rPr>
            <w:rStyle w:val="ListLabel57"/>
            <w:rFonts w:eastAsia="Times New Roman" w:cs="Times New Roman" w:ascii="Cambria" w:hAnsi="Cambria" w:asciiTheme="majorHAnsi" w:hAnsiTheme="majorHAnsi"/>
            <w:b/>
            <w:sz w:val="28"/>
            <w:szCs w:val="28"/>
            <w:lang w:eastAsia="ru-RU"/>
          </w:rPr>
          <w:t>орхоэпидидимите</w:t>
        </w:r>
      </w:hyperlink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(воспаление яичек (орхит) и придатков)– склерозирование семявыводящих протоков.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/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После </w:t>
      </w:r>
      <w:r>
        <w:rPr>
          <w:rFonts w:eastAsia="Times New Roman" w:cs="Times New Roman" w:ascii="Cambria" w:hAnsi="Cambria" w:asciiTheme="majorHAnsi" w:hAnsiTheme="majorHAnsi"/>
          <w:b/>
          <w:sz w:val="28"/>
          <w:szCs w:val="28"/>
          <w:lang w:eastAsia="ru-RU"/>
        </w:rPr>
        <w:t>полостных операций</w:t>
      </w: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– </w:t>
      </w:r>
      <w:hyperlink r:id="rId13" w:tgtFrame="Спаечная болезнь (страница отсутствует)">
        <w:r>
          <w:rPr>
            <w:rStyle w:val="ListLabel56"/>
            <w:rFonts w:eastAsia="Times New Roman" w:cs="Times New Roman" w:ascii="Cambria" w:hAnsi="Cambria" w:asciiTheme="majorHAnsi" w:hAnsiTheme="majorHAnsi"/>
            <w:sz w:val="28"/>
            <w:szCs w:val="28"/>
            <w:lang w:eastAsia="ru-RU"/>
          </w:rPr>
          <w:t>спаечная болезнь</w:t>
        </w:r>
      </w:hyperlink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>.</w:t>
      </w:r>
    </w:p>
    <w:p>
      <w:pPr>
        <w:pStyle w:val="ListParagraph"/>
        <w:numPr>
          <w:ilvl w:val="0"/>
          <w:numId w:val="6"/>
        </w:numPr>
        <w:spacing w:lineRule="auto" w:line="240" w:before="0" w:afterAutospacing="1"/>
        <w:contextualSpacing/>
        <w:rPr/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При </w:t>
      </w:r>
      <w:hyperlink r:id="rId14" w:tgtFrame="Иридоциклит">
        <w:r>
          <w:rPr>
            <w:rStyle w:val="ListLabel56"/>
            <w:rFonts w:eastAsia="Times New Roman" w:cs="Times New Roman" w:ascii="Cambria" w:hAnsi="Cambria" w:asciiTheme="majorHAnsi" w:hAnsiTheme="majorHAnsi"/>
            <w:sz w:val="28"/>
            <w:szCs w:val="28"/>
            <w:lang w:eastAsia="ru-RU"/>
          </w:rPr>
          <w:t>иридоциклите</w:t>
        </w:r>
      </w:hyperlink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t xml:space="preserve"> (восп.радужной оболочки)– образование спаек радужной оболочки.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Cambria" w:hAnsi="Cambria" w:eastAsia="Times New Roman" w:cs="Times New Roman" w:asciiTheme="majorHAnsi" w:hAnsiTheme="majorHAnsi"/>
          <w:sz w:val="28"/>
          <w:szCs w:val="28"/>
          <w:lang w:eastAsia="ru-RU"/>
        </w:rPr>
      </w:pPr>
      <w:r>
        <w:rPr>
          <w:rFonts w:eastAsia="Times New Roman" w:cs="Times New Roman" w:ascii="Cambria" w:hAnsi="Cambri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Cs/>
          <w:sz w:val="28"/>
          <w:szCs w:val="28"/>
        </w:rPr>
      </w:pPr>
      <w:r>
        <w:rPr>
          <w:rFonts w:eastAsia="Times New Roman" w:cs="Times New Roman" w:ascii="Cambria" w:hAnsi="Cambria" w:asciiTheme="majorHAnsi" w:hAnsiTheme="majorHAnsi"/>
          <w:sz w:val="28"/>
          <w:szCs w:val="28"/>
          <w:lang w:eastAsia="ru-RU"/>
        </w:rPr>
        <w:br/>
      </w:r>
    </w:p>
    <w:p>
      <w:pPr>
        <w:pStyle w:val="Normal"/>
        <w:spacing w:before="0" w:after="200"/>
        <w:rPr/>
      </w:pPr>
      <w:r>
        <w:rPr/>
      </w:r>
    </w:p>
    <w:sectPr>
      <w:footerReference w:type="default" r:id="rId15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ibetan Machine Uni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8544403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5504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d5002"/>
    <w:rPr>
      <w:b/>
      <w:bCs/>
    </w:rPr>
  </w:style>
  <w:style w:type="character" w:styleId="Style14">
    <w:name w:val="Выделение"/>
    <w:basedOn w:val="DefaultParagraphFont"/>
    <w:uiPriority w:val="20"/>
    <w:qFormat/>
    <w:rsid w:val="00fd5002"/>
    <w:rPr>
      <w:i/>
      <w:iCs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3c2413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3c2413"/>
    <w:rPr/>
  </w:style>
  <w:style w:type="character" w:styleId="Style17">
    <w:name w:val="Интернет-ссылка"/>
    <w:basedOn w:val="DefaultParagraphFont"/>
    <w:uiPriority w:val="99"/>
    <w:semiHidden/>
    <w:unhideWhenUsed/>
    <w:rsid w:val="007425ae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3e61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3c24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3c24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3475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&#1050;&#1088;&#1086;&#1074;&#1100;" TargetMode="External"/><Relationship Id="rId3" Type="http://schemas.openxmlformats.org/officeDocument/2006/relationships/hyperlink" Target="https://ru.wikipedia.org/wiki/&#1051;&#1080;&#1084;&#1092;&#1072;" TargetMode="External"/><Relationship Id="rId4" Type="http://schemas.openxmlformats.org/officeDocument/2006/relationships/hyperlink" Target="https://ru.wikipedia.org/wiki/&#1052;&#1086;&#1095;&#1072;" TargetMode="External"/><Relationship Id="rId5" Type="http://schemas.openxmlformats.org/officeDocument/2006/relationships/hyperlink" Target="https://ru.wikipedia.org/w/index.php?title=&#1058;&#1086;&#1082;_&#1087;&#1088;&#1086;&#1074;&#1086;&#1076;&#1080;&#1084;&#1086;&#1089;&#1090;&#1080;&amp;action=edit&amp;redlink=1" TargetMode="External"/><Relationship Id="rId6" Type="http://schemas.openxmlformats.org/officeDocument/2006/relationships/hyperlink" Target="https://ru.wikipedia.org/wiki/&#1044;&#1080;&#1101;&#1083;&#1077;&#1082;&#1090;&#1088;&#1080;&#1082;" TargetMode="External"/><Relationship Id="rId7" Type="http://schemas.openxmlformats.org/officeDocument/2006/relationships/hyperlink" Target="https://ru.wikipedia.org/wiki/&#1044;&#1080;&#1101;&#1083;&#1077;&#1082;&#1090;&#1088;&#1080;&#1082;" TargetMode="External"/><Relationship Id="rId8" Type="http://schemas.openxmlformats.org/officeDocument/2006/relationships/hyperlink" Target="https://ru.wikipedia.org/wiki/&#1058;&#1086;&#1082;_&#1089;&#1084;&#1077;&#1097;&#1077;&#1085;&#1080;&#1103;" TargetMode="External"/><Relationship Id="rId9" Type="http://schemas.openxmlformats.org/officeDocument/2006/relationships/hyperlink" Target="http://polismed.com/subject-lejjkocity.html" TargetMode="External"/><Relationship Id="rId10" Type="http://schemas.openxmlformats.org/officeDocument/2006/relationships/hyperlink" Target="https://ru.wikipedia.org/wiki/&#1055;&#1091;&#1085;&#1082;&#1094;&#1080;&#1103;" TargetMode="External"/><Relationship Id="rId11" Type="http://schemas.openxmlformats.org/officeDocument/2006/relationships/hyperlink" Target="https://ru.wikipedia.org/w/index.php?title=&#1055;&#1085;&#1077;&#1074;&#1084;&#1086;&#1089;&#1082;&#1083;&#1077;&#1088;&#1086;&#1079;&amp;action=edit&amp;redlink=1" TargetMode="External"/><Relationship Id="rId12" Type="http://schemas.openxmlformats.org/officeDocument/2006/relationships/hyperlink" Target="https://ru.wikipedia.org/w/index.php?title=&#1054;&#1088;&#1093;&#1086;&#1101;&#1087;&#1080;&#1076;&#1080;&#1076;&#1080;&#1084;&#1080;&#1090;&amp;action=edit&amp;redlink=1" TargetMode="External"/><Relationship Id="rId13" Type="http://schemas.openxmlformats.org/officeDocument/2006/relationships/hyperlink" Target="https://ru.wikipedia.org/w/index.php?title=&#1057;&#1087;&#1072;&#1077;&#1095;&#1085;&#1072;&#1103;_&#1073;&#1086;&#1083;&#1077;&#1079;&#1085;&#1100;&amp;action=edit&amp;redlink=1" TargetMode="External"/><Relationship Id="rId14" Type="http://schemas.openxmlformats.org/officeDocument/2006/relationships/hyperlink" Target="https://ru.wikipedia.org/wiki/&#1048;&#1088;&#1080;&#1076;&#1086;&#1094;&#1080;&#1082;&#1083;&#1080;&#1090;" TargetMode="Externa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Application>LibreOffice/6.3.2.2$Linux_X86_64 LibreOffice_project/30$Build-2</Application>
  <Pages>7</Pages>
  <Words>1172</Words>
  <Characters>8577</Characters>
  <CharactersWithSpaces>9681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2016-12-14T14:58:00Z</dcterms:created>
  <dc:creator>Аcer</dc:creator>
  <dc:description/>
  <dc:language>ru-RU</dc:language>
  <cp:lastModifiedBy/>
  <dcterms:modified xsi:type="dcterms:W3CDTF">2020-02-02T19:17:55Z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