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32"/>
          <w:szCs w:val="32"/>
        </w:rPr>
        <w:t xml:space="preserve">Лекция </w:t>
      </w:r>
      <w:r>
        <w:rPr>
          <w:rFonts w:ascii="Cambria" w:hAnsi="Cambria" w:asciiTheme="majorHAnsi" w:hAnsiTheme="majorHAnsi"/>
          <w:b/>
          <w:bCs/>
          <w:sz w:val="32"/>
          <w:szCs w:val="32"/>
          <w:lang w:val="en-US"/>
        </w:rPr>
        <w:t>N</w:t>
      </w:r>
      <w:r>
        <w:rPr>
          <w:rFonts w:ascii="Cambria" w:hAnsi="Cambria" w:asciiTheme="majorHAnsi" w:hAnsiTheme="majorHAnsi"/>
          <w:b/>
          <w:bCs/>
          <w:sz w:val="32"/>
          <w:szCs w:val="32"/>
        </w:rPr>
        <w:t xml:space="preserve"> 2.</w:t>
      </w:r>
    </w:p>
    <w:p>
      <w:pPr>
        <w:pStyle w:val="Normal"/>
        <w:rPr>
          <w:sz w:val="32"/>
          <w:szCs w:val="32"/>
        </w:rPr>
      </w:pPr>
      <w:r>
        <w:rPr>
          <w:rFonts w:ascii="Cambria" w:hAnsi="Cambria" w:asciiTheme="majorHAnsi" w:hAnsiTheme="majorHAnsi"/>
          <w:b/>
          <w:bCs/>
          <w:sz w:val="32"/>
          <w:szCs w:val="32"/>
        </w:rPr>
        <w:t xml:space="preserve">Тема: «Гальванизация и электрофорез».  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Отделение: «Акушерка»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Рекомендуемая литература:  </w:t>
      </w:r>
      <w:r>
        <w:rPr>
          <w:rFonts w:ascii="Cambria" w:hAnsi="Cambria" w:asciiTheme="majorHAnsi" w:hAnsiTheme="majorHAnsi"/>
          <w:bCs/>
          <w:sz w:val="28"/>
          <w:szCs w:val="28"/>
        </w:rPr>
        <w:t xml:space="preserve">Л.В.Козлова, С.А.Козлов, Л.А.Семененко «Основы реабилитации»  </w:t>
      </w:r>
      <w:r>
        <w:rPr>
          <w:rFonts w:ascii="Cambria" w:hAnsi="Cambria" w:asciiTheme="majorHAnsi" w:hAnsiTheme="majorHAnsi"/>
          <w:sz w:val="24"/>
          <w:szCs w:val="24"/>
        </w:rPr>
        <w:t>Стр.41-56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Г.Н. Пономаренко, В.С.Улащик «Общая физиотерапия».</w:t>
      </w:r>
    </w:p>
    <w:p>
      <w:pPr>
        <w:pStyle w:val="Normal"/>
        <w:spacing w:lineRule="auto" w:line="240" w:beforeAutospacing="1" w:afterAutospacing="1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    </w:t>
      </w:r>
      <w:r>
        <w:rPr>
          <w:rFonts w:ascii="Cambria" w:hAnsi="Cambria" w:asciiTheme="majorHAnsi" w:hAnsiTheme="majorHAnsi"/>
          <w:b/>
          <w:bCs/>
          <w:sz w:val="28"/>
          <w:szCs w:val="28"/>
        </w:rPr>
        <w:t>Профессиональная значимость:</w:t>
      </w:r>
      <w:r>
        <w:rPr>
          <w:rFonts w:ascii="Cambria" w:hAnsi="Cambria" w:asciiTheme="majorHAnsi" w:hAnsiTheme="majorHAnsi"/>
          <w:bCs/>
          <w:sz w:val="28"/>
          <w:szCs w:val="28"/>
        </w:rPr>
        <w:t xml:space="preserve"> </w:t>
      </w:r>
    </w:p>
    <w:p>
      <w:pPr>
        <w:pStyle w:val="Normal"/>
        <w:spacing w:lineRule="auto" w:line="360" w:before="394" w:after="39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Современные научные исследования и практический опыт работы в области акушерства и гинекологии показывают необходимость разумного ограничения медикаментозной нагрузки на организм женщины без удлинения сроков и снижения  результата лечения. Это имеет значение не только для предупреждения отрицательных побочных влияний медикаментов на организм женщины, но и в отношении охраны плода от воздействий ненужных и вредных веществ.</w:t>
      </w:r>
    </w:p>
    <w:p>
      <w:pPr>
        <w:pStyle w:val="Normal"/>
        <w:spacing w:lineRule="auto" w:line="360" w:before="394" w:after="39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   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решении этой задачи ведущую роль играют немедикаментозные методы, в том числе физические средства профилактики и восстановительной терапии. Для их широкого внедрения в практику необходимо знать современные возможности физиотерапии, а также особенности применения лечебных физических факторов у женщин, страдающих как гинекологическими, так и экстрагенитальными заболеваниями.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Цель занятия:  </w:t>
      </w:r>
      <w:r>
        <w:rPr>
          <w:rFonts w:ascii="Cambria" w:hAnsi="Cambria" w:asciiTheme="majorHAnsi" w:hAnsiTheme="majorHAnsi"/>
          <w:bCs/>
          <w:sz w:val="28"/>
          <w:szCs w:val="28"/>
        </w:rPr>
        <w:t>Сформировать у студентов представление о механизме действия гальванизации и электрофореза на организм, помочь студентам самостоятельно выявить особенности и преимущества лекарственного электрофореза перед другими методами фармакотерапии.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План изложения материала: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Основные понятия, используемые в электротерапии.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Гальванизация. Определение,</w:t>
      </w:r>
      <w:r>
        <w:rPr>
          <w:rFonts w:ascii="Cambria" w:hAnsi="Cambria" w:asciiTheme="majorHAnsi" w:hAnsiTheme="majorHAnsi"/>
          <w:sz w:val="28"/>
          <w:szCs w:val="28"/>
        </w:rPr>
        <w:t xml:space="preserve"> воздействие на организм.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Воздействие гальванизации на организм.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Основные показания к гальванизации: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Электрофорез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Воздействие электрофореза на организм.</w:t>
      </w:r>
    </w:p>
    <w:p>
      <w:pPr>
        <w:pStyle w:val="ListParagraph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Theme="majorHAnsi" w:hAnsiTheme="majorHAnsi" w:ascii="Cambria" w:hAnsi="Cambria"/>
          <w:bCs/>
          <w:sz w:val="28"/>
          <w:szCs w:val="28"/>
        </w:rPr>
      </w:r>
    </w:p>
    <w:p>
      <w:pPr>
        <w:pStyle w:val="Normal"/>
        <w:rPr/>
      </w:pPr>
      <w:r>
        <w:rPr>
          <w:rFonts w:ascii="Cambria" w:hAnsi="Cambria" w:asciiTheme="majorHAnsi" w:hAnsiTheme="majorHAnsi"/>
          <w:b/>
          <w:sz w:val="32"/>
          <w:szCs w:val="32"/>
        </w:rPr>
        <w:t>Основные понятия, используемые в электротерапии.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  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Электрический ток</w:t>
      </w:r>
      <w:r>
        <w:rPr>
          <w:rFonts w:ascii="Cambria" w:hAnsi="Cambria" w:asciiTheme="majorHAnsi" w:hAnsiTheme="majorHAnsi"/>
          <w:sz w:val="28"/>
          <w:szCs w:val="28"/>
        </w:rPr>
        <w:t xml:space="preserve"> – направленное движение заряженных частиц (электронов в металле, ионов в электролитах)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Электропроводность</w:t>
      </w:r>
      <w:r>
        <w:rPr>
          <w:rFonts w:ascii="Cambria" w:hAnsi="Cambria" w:asciiTheme="majorHAnsi" w:hAnsiTheme="majorHAnsi"/>
          <w:sz w:val="28"/>
          <w:szCs w:val="28"/>
        </w:rPr>
        <w:t xml:space="preserve"> – способность вещества  проводить  эл. ток.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Сила тока</w:t>
      </w:r>
      <w:r>
        <w:rPr>
          <w:rFonts w:ascii="Cambria" w:hAnsi="Cambria" w:asciiTheme="majorHAnsi" w:hAnsiTheme="majorHAnsi"/>
          <w:sz w:val="28"/>
          <w:szCs w:val="28"/>
        </w:rPr>
        <w:t xml:space="preserve"> – количество зарядов, протекающих через поперечное сечение проводника в единицу времени. За единицу силы тока принят Ампер (А), в электролечении применяют миллиамперы  1 А= 1000 мА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Напряжение</w:t>
      </w:r>
      <w:r>
        <w:rPr>
          <w:rFonts w:ascii="Cambria" w:hAnsi="Cambria" w:asciiTheme="majorHAnsi" w:hAnsiTheme="majorHAnsi"/>
          <w:sz w:val="28"/>
          <w:szCs w:val="28"/>
        </w:rPr>
        <w:t xml:space="preserve"> – разница потенциалов между двумя точками проводника (ток потечет от точки, имеющей большой потенциал к точке, имеющей меньший потенциал) Ед. измерения – вольт (В).</w:t>
      </w:r>
    </w:p>
    <w:p>
      <w:pPr>
        <w:pStyle w:val="Normal"/>
        <w:rPr>
          <w:rFonts w:ascii="Cambria" w:hAnsi="Cambria" w:asciiTheme="majorHAnsi" w:hAnsiTheme="majorHAnsi"/>
          <w:sz w:val="40"/>
          <w:szCs w:val="40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Сопротивление</w:t>
      </w:r>
      <w:r>
        <w:rPr>
          <w:rFonts w:ascii="Cambria" w:hAnsi="Cambria" w:asciiTheme="majorHAnsi" w:hAnsiTheme="majorHAnsi"/>
          <w:sz w:val="28"/>
          <w:szCs w:val="28"/>
        </w:rPr>
        <w:t xml:space="preserve"> -  ед. измерения Ом. 1 Ом – сопротивление проводника, по которому при разнице потенциалов в 1 Вольт течет ток силой 1 ампер.</w:t>
      </w:r>
      <w:r>
        <w:rPr>
          <w:lang w:eastAsia="ru-RU"/>
        </w:rPr>
        <w:t xml:space="preserve"> </w:t>
      </w:r>
      <w:r>
        <w:rPr>
          <w:lang w:eastAsia="ru-RU"/>
        </w:rPr>
        <mc:AlternateContent>
          <mc:Choice Requires="wps">
            <w:drawing>
              <wp:inline distT="0" distB="0" distL="0" distR="0" wp14:anchorId="67483277">
                <wp:extent cx="306705" cy="30670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15pt;width:24.05pt;height:24.05pt;mso-position-vertical:top" wp14:anchorId="67483277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inline distT="0" distB="0" distL="0" distR="0" wp14:anchorId="3ACA5F88">
                <wp:extent cx="306705" cy="30670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15pt;width:24.05pt;height:24.05pt;mso-position-vertical:top" wp14:anchorId="3ACA5F88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Cambria" w:hAnsi="Cambria" w:asciiTheme="majorHAnsi" w:hAnsiTheme="majorHAnsi"/>
          <w:sz w:val="28"/>
          <w:szCs w:val="28"/>
          <w:lang w:eastAsia="ru-RU"/>
        </w:rPr>
        <w:t>Закон Ома:</w:t>
      </w:r>
      <w:r>
        <w:rPr>
          <w:lang w:eastAsia="ru-RU"/>
        </w:rPr>
        <w:t xml:space="preserve">             </w:t>
      </w:r>
      <w:r>
        <w:rPr>
          <w:b/>
          <w:i/>
          <w:iCs/>
          <w:sz w:val="40"/>
          <w:szCs w:val="40"/>
        </w:rPr>
        <w:t xml:space="preserve">I = U/R    </w:t>
      </w:r>
    </w:p>
    <w:p>
      <w:pPr>
        <w:pStyle w:val="Normal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Электропроводность организма.</w:t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Высокой  электропроводностью</w:t>
      </w:r>
      <w:r>
        <w:rPr>
          <w:rFonts w:ascii="Cambria" w:hAnsi="Cambria" w:asciiTheme="majorHAnsi" w:hAnsiTheme="majorHAnsi"/>
          <w:sz w:val="28"/>
          <w:szCs w:val="28"/>
        </w:rPr>
        <w:t xml:space="preserve"> и минимальным сопротивлением обладают жидкие среды организма: кровь, лимфа, моча, ликвор.</w:t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Средней электропроводностью</w:t>
      </w:r>
      <w:r>
        <w:rPr>
          <w:rFonts w:ascii="Cambria" w:hAnsi="Cambria" w:asciiTheme="majorHAnsi" w:hAnsiTheme="majorHAnsi"/>
          <w:sz w:val="28"/>
          <w:szCs w:val="28"/>
        </w:rPr>
        <w:t xml:space="preserve"> обладают внутренние органы и мышечная ткань.</w:t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Низкой  электропроводностью  </w:t>
      </w:r>
      <w:r>
        <w:rPr>
          <w:rFonts w:ascii="Cambria" w:hAnsi="Cambria" w:asciiTheme="majorHAnsi" w:hAnsiTheme="majorHAnsi"/>
          <w:sz w:val="28"/>
          <w:szCs w:val="28"/>
        </w:rPr>
        <w:t>обладают кости, жировая ткань, кожа.</w:t>
      </w:r>
    </w:p>
    <w:p>
      <w:pPr>
        <w:pStyle w:val="Normal"/>
        <w:rPr>
          <w:rFonts w:ascii="Cambria" w:hAnsi="Cambria" w:asciiTheme="majorHAnsi" w:hAnsiTheme="majorHAnsi"/>
          <w:b/>
          <w:b/>
          <w:i/>
          <w:i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В отличие от металлических проводников, в биотканях организма при воздействии электрического тока </w:t>
      </w:r>
      <w:r>
        <w:rPr>
          <w:rFonts w:ascii="Cambria" w:hAnsi="Cambria" w:asciiTheme="majorHAnsi" w:hAnsiTheme="majorHAnsi"/>
          <w:b/>
          <w:sz w:val="28"/>
          <w:szCs w:val="28"/>
        </w:rPr>
        <w:t>происходит разнонаправленное</w:t>
      </w:r>
      <w:r>
        <w:rPr>
          <w:rFonts w:ascii="Cambria" w:hAnsi="Cambria" w:asciiTheme="majorHAnsi" w:hAnsiTheme="majorHAnsi"/>
          <w:sz w:val="28"/>
          <w:szCs w:val="28"/>
        </w:rPr>
        <w:t xml:space="preserve"> движение электронов и ионов. </w:t>
      </w:r>
      <w:r>
        <w:rPr>
          <w:rFonts w:ascii="Cambria" w:hAnsi="Cambria" w:asciiTheme="majorHAnsi" w:hAnsiTheme="majorHAnsi"/>
          <w:b/>
          <w:i/>
          <w:sz w:val="28"/>
          <w:szCs w:val="28"/>
        </w:rPr>
        <w:t>Организм и его ткани – это сложный  электролитический раствор.</w:t>
      </w:r>
    </w:p>
    <w:p>
      <w:pPr>
        <w:pStyle w:val="Normal"/>
        <w:rPr/>
      </w:pPr>
      <w:r>
        <w:rPr>
          <w:rFonts w:ascii="Cambria" w:hAnsi="Cambria" w:asciiTheme="majorHAnsi" w:hAnsiTheme="majorHAnsi"/>
          <w:b/>
          <w:sz w:val="32"/>
          <w:szCs w:val="32"/>
        </w:rPr>
        <w:t>Гальванизация.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Гальванизация – это применение с лечебной целью непрерывного постоянного тока </w:t>
      </w:r>
      <w:r>
        <w:rPr>
          <w:rFonts w:ascii="Cambria" w:hAnsi="Cambria" w:asciiTheme="majorHAnsi" w:hAnsiTheme="majorHAnsi"/>
          <w:sz w:val="28"/>
          <w:szCs w:val="28"/>
        </w:rPr>
        <w:t>малой силы (до 50 мА) и низкого напряжения (30-80 В), подводимого к организму контактно, посредством электродов и гидрофильных матерчатых прокладок.</w:t>
      </w:r>
    </w:p>
    <w:p>
      <w:pPr>
        <w:pStyle w:val="Normal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Ток идет не прямолинейно, </w:t>
      </w:r>
      <w:r>
        <w:rPr>
          <w:rFonts w:ascii="Cambria" w:hAnsi="Cambria" w:asciiTheme="majorHAnsi" w:hAnsiTheme="majorHAnsi"/>
          <w:b/>
          <w:sz w:val="28"/>
          <w:szCs w:val="28"/>
        </w:rPr>
        <w:t>а по пути наименьшего сопротивления – по межклеточным пространствам, кровеносным и лимфатическим сосудам.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Электроды представляют собой свинцовые пластины 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– анод (+) и катод (-). </w:t>
      </w:r>
      <w:r>
        <w:rPr>
          <w:rFonts w:ascii="Cambria" w:hAnsi="Cambria" w:asciiTheme="majorHAnsi" w:hAnsiTheme="majorHAnsi"/>
          <w:sz w:val="28"/>
          <w:szCs w:val="28"/>
        </w:rPr>
        <w:t xml:space="preserve">Катодный и анодный электод могут быть одинаковой площади, или </w:t>
      </w:r>
      <w:r>
        <w:rPr>
          <w:rFonts w:ascii="Cambria" w:hAnsi="Cambria" w:asciiTheme="majorHAnsi" w:hAnsiTheme="majorHAnsi"/>
          <w:b/>
          <w:sz w:val="28"/>
          <w:szCs w:val="28"/>
        </w:rPr>
        <w:t>один меньшего размера – активный электрод</w:t>
      </w:r>
      <w:r>
        <w:rPr>
          <w:rFonts w:ascii="Cambria" w:hAnsi="Cambria" w:asciiTheme="majorHAnsi" w:hAnsiTheme="majorHAnsi"/>
          <w:sz w:val="28"/>
          <w:szCs w:val="28"/>
        </w:rPr>
        <w:t xml:space="preserve"> (силовые линии на нем сгущены), его накладывают на участок, где необходимо обеспечить максимальное действие тока.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При контакте свободных атомов с водной средой</w:t>
      </w:r>
      <w:r>
        <w:rPr>
          <w:b/>
          <w:sz w:val="28"/>
          <w:szCs w:val="28"/>
        </w:rPr>
        <w:t xml:space="preserve"> под катодом образуются щелочи, под анодом – кислоты, </w:t>
      </w:r>
      <w:r>
        <w:rPr>
          <w:sz w:val="28"/>
          <w:szCs w:val="28"/>
        </w:rPr>
        <w:t>которые в разбавленном виде (под влажной прокладкой) не причиняют коже вреда.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Различают </w:t>
      </w:r>
      <w:r>
        <w:rPr>
          <w:rFonts w:ascii="Cambria" w:hAnsi="Cambria" w:asciiTheme="majorHAnsi" w:hAnsiTheme="majorHAnsi"/>
          <w:b/>
          <w:sz w:val="28"/>
          <w:szCs w:val="28"/>
        </w:rPr>
        <w:t>поперечное и продольное</w:t>
      </w:r>
      <w:r>
        <w:rPr>
          <w:rFonts w:ascii="Cambria" w:hAnsi="Cambria" w:asciiTheme="majorHAnsi" w:hAnsiTheme="majorHAnsi"/>
          <w:sz w:val="28"/>
          <w:szCs w:val="28"/>
        </w:rPr>
        <w:t xml:space="preserve"> расположение электродов.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Поперечное расположение</w:t>
      </w:r>
      <w:r>
        <w:rPr>
          <w:rFonts w:ascii="Cambria" w:hAnsi="Cambria" w:asciiTheme="majorHAnsi" w:hAnsiTheme="majorHAnsi"/>
          <w:sz w:val="28"/>
          <w:szCs w:val="28"/>
        </w:rPr>
        <w:t xml:space="preserve"> – друг против друга на противоположных участках тела - воздействие на глубоко лежащие ткани.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Продольное расположение</w:t>
      </w:r>
      <w:r>
        <w:rPr>
          <w:rFonts w:ascii="Cambria" w:hAnsi="Cambria" w:asciiTheme="majorHAnsi" w:hAnsiTheme="majorHAnsi"/>
          <w:sz w:val="28"/>
          <w:szCs w:val="28"/>
        </w:rPr>
        <w:t xml:space="preserve"> – с одной стороны тела -  воздействие на поверхностные ткани.</w:t>
      </w:r>
    </w:p>
    <w:p>
      <w:pPr>
        <w:pStyle w:val="Normal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Воздействие на организм.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Постоянный ток вызывает в тканях сложные биофизические процессы. Под действием тока клеточные мембраны  увеличивают свою проницаемость, следовательно,  усиливаются процессы диффузии и осмоса, поэтому  увеличивается ОВ.</w:t>
      </w:r>
    </w:p>
    <w:p>
      <w:pPr>
        <w:pStyle w:val="Normal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Основные показания к гальванизации и электрофорезу</w:t>
      </w:r>
      <w:bookmarkStart w:id="0" w:name="_GoBack"/>
      <w:bookmarkEnd w:id="0"/>
      <w:r>
        <w:rPr>
          <w:rFonts w:ascii="Cambria" w:hAnsi="Cambria" w:asciiTheme="majorHAnsi" w:hAnsiTheme="majorHAnsi"/>
          <w:b/>
          <w:sz w:val="28"/>
          <w:szCs w:val="28"/>
        </w:rPr>
        <w:t>:</w:t>
      </w:r>
    </w:p>
    <w:p>
      <w:pPr>
        <w:pStyle w:val="ListParagraph"/>
        <w:numPr>
          <w:ilvl w:val="0"/>
          <w:numId w:val="6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ГБ  </w:t>
      </w:r>
      <w:r>
        <w:rPr>
          <w:rFonts w:ascii="Cambria" w:hAnsi="Cambria" w:asciiTheme="majorHAnsi" w:hAnsiTheme="majorHAnsi"/>
          <w:sz w:val="28"/>
          <w:szCs w:val="28"/>
          <w:lang w:val="en-US"/>
        </w:rPr>
        <w:t>I</w:t>
      </w:r>
      <w:r>
        <w:rPr>
          <w:rFonts w:ascii="Cambria" w:hAnsi="Cambria" w:asciiTheme="majorHAnsi" w:hAnsiTheme="majorHAnsi"/>
          <w:sz w:val="28"/>
          <w:szCs w:val="28"/>
        </w:rPr>
        <w:t xml:space="preserve">  и  </w:t>
      </w:r>
      <w:r>
        <w:rPr>
          <w:rFonts w:ascii="Cambria" w:hAnsi="Cambria" w:asciiTheme="majorHAnsi" w:hAnsiTheme="majorHAnsi"/>
          <w:sz w:val="28"/>
          <w:szCs w:val="28"/>
          <w:lang w:val="en-US"/>
        </w:rPr>
        <w:t>II</w:t>
      </w:r>
      <w:r>
        <w:rPr>
          <w:rFonts w:ascii="Cambria" w:hAnsi="Cambria" w:asciiTheme="majorHAnsi" w:hAnsiTheme="majorHAnsi"/>
          <w:sz w:val="28"/>
          <w:szCs w:val="28"/>
        </w:rPr>
        <w:t xml:space="preserve"> стадии.</w:t>
      </w:r>
    </w:p>
    <w:p>
      <w:pPr>
        <w:pStyle w:val="ListParagraph"/>
        <w:numPr>
          <w:ilvl w:val="0"/>
          <w:numId w:val="6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Заболевания внутренних органов (астма, гастрит, колит, ЯБЖ, панкреатит и т.д.)</w:t>
      </w:r>
    </w:p>
    <w:p>
      <w:pPr>
        <w:pStyle w:val="ListParagraph"/>
        <w:numPr>
          <w:ilvl w:val="0"/>
          <w:numId w:val="6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Заболевания нервной системы (радикулит, травмы спинного мозга и т.д.)</w:t>
      </w:r>
    </w:p>
    <w:p>
      <w:pPr>
        <w:pStyle w:val="ListParagraph"/>
        <w:numPr>
          <w:ilvl w:val="0"/>
          <w:numId w:val="6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Заболевания кожи.</w:t>
      </w:r>
    </w:p>
    <w:p>
      <w:pPr>
        <w:pStyle w:val="ListParagraph"/>
        <w:numPr>
          <w:ilvl w:val="0"/>
          <w:numId w:val="6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Заболевания женских половых органов.</w:t>
      </w:r>
    </w:p>
    <w:p>
      <w:pPr>
        <w:pStyle w:val="Normal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Противопоказания: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1.  Индивидуальная непереносимость тока.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2.  Нарушение целостности кожных покровов в месте локали</w:t>
        <w:softHyphen/>
        <w:t>зации (экзема, гиперкератоз).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3.  Выраженные расстройства периферической НС.</w:t>
      </w:r>
    </w:p>
    <w:p>
      <w:pPr>
        <w:pStyle w:val="NormalWeb"/>
        <w:spacing w:before="280" w:after="280"/>
        <w:rPr/>
      </w:pPr>
      <w:r>
        <w:rPr>
          <w:rFonts w:ascii="Cambria" w:hAnsi="Cambria" w:asciiTheme="majorHAnsi" w:hAnsiTheme="majorHAnsi"/>
          <w:sz w:val="28"/>
          <w:szCs w:val="28"/>
        </w:rPr>
        <w:t>4.  Повышение АД сист.выше 180 АД диаст. выше 100 мм. рт. ст., частые сосудистые кризы.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5.  Мерцательная аритмия.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6.  Экстрасистолия.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7.  Нарушение кровообращения II -III степени.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8.  Лихорадящие состояния.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Применение гальванизации постепенно сужается, уступая место электрофорезу – введению лекарственных веществ в организм через кожу и слизистые. (Внимание! Гальванизация – электролечение, электрофорез – физикофармаколечение)</w:t>
      </w:r>
    </w:p>
    <w:p>
      <w:pPr>
        <w:pStyle w:val="Normal"/>
        <w:rPr>
          <w:rFonts w:ascii="Cambria" w:hAnsi="Cambria" w:asciiTheme="majorHAnsi" w:hAnsiTheme="majorHAnsi"/>
          <w:b/>
          <w:b/>
          <w:sz w:val="32"/>
          <w:szCs w:val="32"/>
        </w:rPr>
      </w:pPr>
      <w:r>
        <w:rPr>
          <w:rFonts w:asciiTheme="majorHAnsi" w:hAnsiTheme="majorHAnsi" w:ascii="Cambria" w:hAnsi="Cambria"/>
          <w:b/>
          <w:sz w:val="32"/>
          <w:szCs w:val="32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32"/>
          <w:szCs w:val="32"/>
        </w:rPr>
      </w:pPr>
      <w:r>
        <w:rPr/>
      </w:r>
    </w:p>
    <w:p>
      <w:pPr>
        <w:pStyle w:val="Normal"/>
        <w:rPr>
          <w:rFonts w:ascii="Cambria" w:hAnsi="Cambria" w:asciiTheme="majorHAnsi" w:hAnsiTheme="majorHAnsi"/>
          <w:b/>
          <w:b/>
          <w:sz w:val="32"/>
          <w:szCs w:val="32"/>
        </w:rPr>
      </w:pPr>
      <w:r>
        <w:rPr/>
      </w:r>
    </w:p>
    <w:p>
      <w:pPr>
        <w:pStyle w:val="Normal"/>
        <w:rPr>
          <w:rFonts w:ascii="Cambria" w:hAnsi="Cambria" w:asciiTheme="majorHAnsi" w:hAnsiTheme="majorHAnsi"/>
          <w:b/>
          <w:b/>
          <w:sz w:val="32"/>
          <w:szCs w:val="32"/>
        </w:rPr>
      </w:pPr>
      <w:r>
        <w:rPr/>
      </w:r>
    </w:p>
    <w:p>
      <w:pPr>
        <w:pStyle w:val="Normal"/>
        <w:rPr/>
      </w:pPr>
      <w:r>
        <w:rPr>
          <w:rFonts w:ascii="Cambria" w:hAnsi="Cambria" w:asciiTheme="majorHAnsi" w:hAnsiTheme="majorHAnsi"/>
          <w:b/>
          <w:sz w:val="32"/>
          <w:szCs w:val="32"/>
        </w:rPr>
        <w:t>Электрофорез (ионофорез, ионогальванизация)</w:t>
      </w:r>
    </w:p>
    <w:p>
      <w:pPr>
        <w:pStyle w:val="Normal"/>
        <w:rPr>
          <w:rFonts w:ascii="Cambria" w:hAnsi="Cambria" w:asciiTheme="majorHAnsi" w:hAnsiTheme="majorHAnsi"/>
          <w:b/>
          <w:b/>
          <w:sz w:val="32"/>
          <w:szCs w:val="32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Профессиональная значимость:</w:t>
      </w:r>
      <w:r>
        <w:rPr>
          <w:rFonts w:ascii="Cambria" w:hAnsi="Cambria" w:asciiTheme="majorHAnsi" w:hAnsiTheme="majorHAnsi"/>
          <w:bCs/>
          <w:sz w:val="28"/>
          <w:szCs w:val="28"/>
        </w:rPr>
        <w:t xml:space="preserve">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В физиотерапии электрофорез является наиболее популярным методом, так как оказывает на организм больного множество положительных эффектов. Лекарственный электрофорез широко применяется в комплексной терапии неврологических, терапевтических, хирургических, гинекологических заболеваний, а также в травматологии, педиатрии и стоматологии. Данная физиопроцедура может назначаться неоднократно, причем каких-то определенных временных ограничений у электрофореза нет.  Сфера применения лекарственного электрофореза очень широка. Метод используется не только в качестве лечебной процедуры, но и профилактической. Заболевания нервной, дыхательной систем, хирургические, гинекологические, уха, глаз, носа и прочие, поддаются излечению при использовании комплексного лечения с включением в него процедуры электрофореза.</w:t>
        <w:br/>
        <w:br/>
      </w:r>
      <w:r>
        <w:rPr>
          <w:rFonts w:ascii="Cambria" w:hAnsi="Cambria" w:asciiTheme="majorHAnsi" w:hAnsiTheme="majorHAnsi"/>
          <w:sz w:val="28"/>
          <w:szCs w:val="28"/>
        </w:rPr>
        <w:t xml:space="preserve">Электрофорез – это комплексный метод сочетанного действия постоянного тока и лекарственного вещества, при котором используется явление </w:t>
      </w:r>
      <w:r>
        <w:rPr>
          <w:rFonts w:ascii="Cambria" w:hAnsi="Cambria" w:asciiTheme="majorHAnsi" w:hAnsiTheme="majorHAnsi"/>
          <w:b/>
          <w:sz w:val="28"/>
          <w:szCs w:val="28"/>
        </w:rPr>
        <w:t>электролитической диссоциации.</w:t>
      </w:r>
    </w:p>
    <w:p>
      <w:pPr>
        <w:pStyle w:val="NormalWeb"/>
        <w:spacing w:lineRule="auto" w:line="360" w:before="280" w:after="280"/>
        <w:rPr/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Суть теории электролитической диссоциации (распад): </w:t>
      </w:r>
      <w:r>
        <w:rPr>
          <w:rFonts w:ascii="Cambria" w:hAnsi="Cambria" w:asciiTheme="majorHAnsi" w:hAnsiTheme="majorHAnsi"/>
          <w:sz w:val="28"/>
          <w:szCs w:val="28"/>
        </w:rPr>
        <w:t xml:space="preserve"> молекулы лекарственных веществ </w:t>
      </w:r>
      <w:r>
        <w:rPr>
          <w:rFonts w:ascii="Cambria" w:hAnsi="Cambria" w:asciiTheme="majorHAnsi" w:hAnsiTheme="majorHAnsi"/>
          <w:b/>
          <w:sz w:val="28"/>
          <w:szCs w:val="28"/>
        </w:rPr>
        <w:t>при растворении</w:t>
      </w:r>
      <w:r>
        <w:rPr>
          <w:rFonts w:ascii="Cambria" w:hAnsi="Cambria" w:asciiTheme="majorHAnsi" w:hAnsiTheme="majorHAnsi"/>
          <w:sz w:val="28"/>
          <w:szCs w:val="28"/>
        </w:rPr>
        <w:t xml:space="preserve"> распадаются на  ионы, которые могут быть заряжены и положительно, и отрицательно.  Эти ионы могут перемещаться в постоянном электрическом поле. </w:t>
      </w:r>
    </w:p>
    <w:p>
      <w:pPr>
        <w:pStyle w:val="NormalWeb"/>
        <w:spacing w:lineRule="auto" w:line="360" w:before="280" w:after="280"/>
        <w:rPr>
          <w:sz w:val="32"/>
          <w:szCs w:val="32"/>
        </w:rPr>
      </w:pPr>
      <w:r>
        <w:rPr>
          <w:rFonts w:ascii="Cambria" w:hAnsi="Cambria" w:asciiTheme="majorHAnsi" w:hAnsiTheme="majorHAnsi"/>
          <w:sz w:val="32"/>
          <w:szCs w:val="32"/>
        </w:rPr>
        <w:t xml:space="preserve">Затем, </w:t>
      </w:r>
      <w:r>
        <w:rPr>
          <w:sz w:val="32"/>
          <w:szCs w:val="32"/>
        </w:rPr>
        <w:t xml:space="preserve">достигая электродов, ионы теряют свой электрический заряд и превращаются в нейтральные атомы, способные вступать в химические реакции. Этот процесс называется </w:t>
      </w:r>
      <w:r>
        <w:rPr>
          <w:b/>
          <w:bCs/>
          <w:i/>
          <w:iCs/>
          <w:sz w:val="32"/>
          <w:szCs w:val="32"/>
        </w:rPr>
        <w:t>электролизом (электролитическая диссоциация)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Итак, </w:t>
      </w:r>
      <w:r>
        <w:rPr>
          <w:rFonts w:ascii="Cambria" w:hAnsi="Cambria" w:asciiTheme="majorHAnsi" w:hAnsiTheme="majorHAnsi"/>
          <w:b/>
          <w:sz w:val="28"/>
          <w:szCs w:val="28"/>
        </w:rPr>
        <w:t>электрофорез возможен только заряженных частиц,</w:t>
      </w:r>
      <w:r>
        <w:rPr>
          <w:rFonts w:ascii="Cambria" w:hAnsi="Cambria" w:asciiTheme="majorHAnsi" w:hAnsiTheme="majorHAnsi"/>
          <w:sz w:val="28"/>
          <w:szCs w:val="28"/>
        </w:rPr>
        <w:t xml:space="preserve"> поэтому лекарственное вещество вводят с одноименного полюса, заряд которого такой же по знаку (+) или (-),</w:t>
      </w:r>
      <w:r>
        <w:rPr>
          <w:rFonts w:ascii="Cambria" w:hAnsi="Cambria" w:asciiTheme="majorHAnsi" w:hAnsiTheme="majorHAnsi"/>
          <w:i/>
          <w:sz w:val="28"/>
          <w:szCs w:val="28"/>
        </w:rPr>
        <w:t>(</w:t>
      </w:r>
      <w:r>
        <w:rPr>
          <w:rFonts w:ascii="Cambria" w:hAnsi="Cambria" w:asciiTheme="majorHAnsi" w:hAnsiTheme="majorHAnsi"/>
          <w:b/>
          <w:i/>
          <w:sz w:val="28"/>
          <w:szCs w:val="28"/>
        </w:rPr>
        <w:t>анод (+) и катод (-)</w:t>
      </w:r>
      <w:r>
        <w:rPr>
          <w:rFonts w:ascii="Cambria" w:hAnsi="Cambria" w:asciiTheme="majorHAnsi" w:hAnsiTheme="majorHAnsi"/>
          <w:i/>
          <w:sz w:val="28"/>
          <w:szCs w:val="28"/>
        </w:rPr>
        <w:t>)</w:t>
      </w:r>
      <w:r>
        <w:rPr>
          <w:rFonts w:ascii="Cambria" w:hAnsi="Cambria" w:asciiTheme="majorHAnsi" w:hAnsiTheme="majorHAnsi"/>
          <w:sz w:val="28"/>
          <w:szCs w:val="28"/>
        </w:rPr>
        <w:t xml:space="preserve"> что и у активной части лекарственного вещества.  Если необходимо ввести обе части лекарственного вещества, его вводят с обоих полюсов. Растворы готовят на дистиллированной воде, затем смачивают прокладку и одевают на соответствующий электрод. За 10 минут процедуры вещество проникает в глубину на 0,5 см.</w:t>
      </w:r>
    </w:p>
    <w:p>
      <w:pPr>
        <w:pStyle w:val="Normal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Воздействие электрофореза на организм.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Количество вводимого лекарства составляет 2-10% от исходного количества.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Лекарство накапливается  в эпидермисе и дерме, образуя «депо» ионов, длительность действия которого от 1 до 20 суток.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Лекарство вызывает раздражение рецепторов кожи, вызывающие рефлекторные реакции.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Лекарство стимулирует местные обменные процессы.</w:t>
      </w:r>
    </w:p>
    <w:p>
      <w:pPr>
        <w:pStyle w:val="ListParagraph"/>
        <w:numPr>
          <w:ilvl w:val="0"/>
          <w:numId w:val="3"/>
        </w:numPr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Важно:  </w:t>
      </w:r>
      <w:r>
        <w:rPr>
          <w:rFonts w:ascii="Cambria" w:hAnsi="Cambria" w:asciiTheme="majorHAnsi" w:hAnsiTheme="majorHAnsi"/>
          <w:sz w:val="28"/>
          <w:szCs w:val="28"/>
        </w:rPr>
        <w:t>Постоянный ток является не только переносчиком ионов, но и активным биологическим стимулятором, формирующим благоприятный фон для специфического действия лекарств.</w:t>
      </w:r>
    </w:p>
    <w:p>
      <w:pPr>
        <w:pStyle w:val="ListParagraph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</w:p>
    <w:p>
      <w:pPr>
        <w:pStyle w:val="ListParagrap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Аппараты для гальванизации и электрофореза:</w:t>
      </w:r>
      <w:r>
        <w:rPr>
          <w:rFonts w:ascii="Cambria" w:hAnsi="Cambria" w:asciiTheme="majorHAnsi" w:hAnsiTheme="majorHAnsi"/>
          <w:sz w:val="28"/>
          <w:szCs w:val="28"/>
        </w:rPr>
        <w:t xml:space="preserve"> АГН-1, АГН-2, «Поток-1», «Элфор», «ЭлЭскулап-1,2» и т. п. </w:t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Заключение.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Лекарственный электрофорез имеет ряд особенностей и преимуществ перед другими способами фармакотерапии:</w:t>
      </w:r>
    </w:p>
    <w:p>
      <w:pPr>
        <w:pStyle w:val="ListParagraph"/>
        <w:numPr>
          <w:ilvl w:val="0"/>
          <w:numId w:val="4"/>
        </w:numPr>
        <w:rPr>
          <w:rFonts w:ascii="Cambria" w:hAnsi="Cambria" w:asciiTheme="majorHAnsi" w:hAnsiTheme="majorHAnsi"/>
          <w:b/>
          <w:b/>
          <w:i/>
          <w:i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В патологическом очаге, особенно расположенном поверхностно, можно создать высокую концентрацию лекарственных веществ, не насыщая ими весь организм. </w:t>
      </w:r>
      <w:r>
        <w:rPr>
          <w:rFonts w:ascii="Cambria" w:hAnsi="Cambria" w:asciiTheme="majorHAnsi" w:hAnsiTheme="majorHAnsi"/>
          <w:b/>
          <w:i/>
          <w:sz w:val="28"/>
          <w:szCs w:val="28"/>
        </w:rPr>
        <w:t>Высокая концентрация – местно!</w:t>
      </w:r>
    </w:p>
    <w:p>
      <w:pPr>
        <w:pStyle w:val="ListParagraph"/>
        <w:numPr>
          <w:ilvl w:val="0"/>
          <w:numId w:val="4"/>
        </w:numPr>
        <w:rPr>
          <w:rFonts w:ascii="Cambria" w:hAnsi="Cambria" w:asciiTheme="majorHAnsi" w:hAnsiTheme="majorHAnsi"/>
          <w:b/>
          <w:b/>
          <w:i/>
          <w:i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Метод обеспечивает  подведение лекарственного вещества к патологическому очагу, в районе которого имеются нарушения кровообращения в виде капиллярного стаза, тромбоза сосудов, некроза и инфильтрации. </w:t>
      </w:r>
      <w:r>
        <w:rPr>
          <w:rFonts w:ascii="Cambria" w:hAnsi="Cambria" w:asciiTheme="majorHAnsi" w:hAnsiTheme="majorHAnsi"/>
          <w:b/>
          <w:i/>
          <w:sz w:val="28"/>
          <w:szCs w:val="28"/>
        </w:rPr>
        <w:t>Введение лекарства при низком кровообращении.</w:t>
      </w:r>
    </w:p>
    <w:p>
      <w:pPr>
        <w:pStyle w:val="ListParagraph"/>
        <w:numPr>
          <w:ilvl w:val="0"/>
          <w:numId w:val="4"/>
        </w:numPr>
        <w:rPr>
          <w:rFonts w:ascii="Cambria" w:hAnsi="Cambria" w:asciiTheme="majorHAnsi" w:hAnsiTheme="majorHAnsi"/>
          <w:b/>
          <w:b/>
          <w:i/>
          <w:i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Вводимые в организм с помощью постоянного тока лекарства практически не вызывают побочных реакций, что обусловлено рядом причин: поступлением их в чистом, лишенном примесей виде и минуя ЖКТ, невысокой концентрацией их в крови, десенсибилизирующим действием самого тока и его активным влиянием на общую и иммунную реактивность. </w:t>
      </w:r>
      <w:r>
        <w:rPr>
          <w:rFonts w:ascii="Cambria" w:hAnsi="Cambria" w:asciiTheme="majorHAnsi" w:hAnsiTheme="majorHAnsi"/>
          <w:b/>
          <w:i/>
          <w:sz w:val="28"/>
          <w:szCs w:val="28"/>
        </w:rPr>
        <w:t>Нет побочных реакций - лек-во вводится в чистом виде минуя ЖКТ.</w:t>
      </w:r>
    </w:p>
    <w:p>
      <w:pPr>
        <w:pStyle w:val="ListParagraph"/>
        <w:numPr>
          <w:ilvl w:val="0"/>
          <w:numId w:val="4"/>
        </w:numPr>
        <w:rPr>
          <w:rFonts w:ascii="Cambria" w:hAnsi="Cambria" w:asciiTheme="majorHAnsi" w:hAnsiTheme="majorHAnsi"/>
          <w:b/>
          <w:b/>
          <w:i/>
          <w:i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Метод обеспечивает пролонгированное действие лекарства, что обусловлено его медленным поступлением из кожного депо (от 1 до 20 суток). </w:t>
      </w:r>
      <w:r>
        <w:rPr>
          <w:rFonts w:ascii="Cambria" w:hAnsi="Cambria" w:asciiTheme="majorHAnsi" w:hAnsiTheme="majorHAnsi"/>
          <w:b/>
          <w:i/>
          <w:sz w:val="28"/>
          <w:szCs w:val="28"/>
        </w:rPr>
        <w:t>Продолжительное воздействие.</w:t>
      </w:r>
    </w:p>
    <w:p>
      <w:pPr>
        <w:pStyle w:val="ListParagraph"/>
        <w:numPr>
          <w:ilvl w:val="0"/>
          <w:numId w:val="4"/>
        </w:numPr>
        <w:rPr>
          <w:rFonts w:ascii="Cambria" w:hAnsi="Cambria" w:asciiTheme="majorHAnsi" w:hAnsiTheme="majorHAnsi"/>
          <w:b/>
          <w:b/>
          <w:i/>
          <w:i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Введение препаратов с помощью электрофореза </w:t>
      </w:r>
      <w:r>
        <w:rPr>
          <w:rFonts w:ascii="Cambria" w:hAnsi="Cambria" w:asciiTheme="majorHAnsi" w:hAnsiTheme="majorHAnsi"/>
          <w:b/>
          <w:i/>
          <w:sz w:val="28"/>
          <w:szCs w:val="28"/>
        </w:rPr>
        <w:t>безболезненно и не сопровождается повреждением кожи и слизистых.</w:t>
      </w:r>
    </w:p>
    <w:p>
      <w:pPr>
        <w:pStyle w:val="ListParagraph"/>
        <w:numPr>
          <w:ilvl w:val="0"/>
          <w:numId w:val="4"/>
        </w:numPr>
        <w:rPr/>
      </w:pPr>
      <w:r>
        <w:rPr>
          <w:rFonts w:ascii="Cambria" w:hAnsi="Cambria" w:asciiTheme="majorHAnsi" w:hAnsiTheme="majorHAnsi"/>
          <w:sz w:val="28"/>
          <w:szCs w:val="28"/>
        </w:rPr>
        <w:t xml:space="preserve">Действие лекарств может заметно усиливаться вследствие их введения </w:t>
      </w:r>
      <w:r>
        <w:rPr>
          <w:rFonts w:ascii="Cambria" w:hAnsi="Cambria" w:asciiTheme="majorHAnsi" w:hAnsiTheme="majorHAnsi"/>
          <w:b/>
          <w:i/>
          <w:sz w:val="28"/>
          <w:szCs w:val="28"/>
        </w:rPr>
        <w:t>в ионизированном состоянии в постоянном электрическом поле.</w:t>
      </w:r>
    </w:p>
    <w:p>
      <w:pPr>
        <w:pStyle w:val="ListParagraph"/>
        <w:rPr>
          <w:rFonts w:ascii="Cambria" w:hAnsi="Cambria" w:asciiTheme="majorHAnsi" w:hAnsiTheme="majorHAnsi"/>
          <w:b/>
          <w:b/>
          <w:i/>
          <w:i/>
          <w:sz w:val="28"/>
          <w:szCs w:val="28"/>
        </w:rPr>
      </w:pPr>
      <w:r>
        <w:rPr>
          <w:rFonts w:asciiTheme="majorHAnsi" w:hAnsiTheme="majorHAnsi" w:ascii="Cambria" w:hAnsi="Cambria"/>
          <w:b/>
          <w:i/>
          <w:sz w:val="28"/>
          <w:szCs w:val="28"/>
        </w:rPr>
      </w:r>
    </w:p>
    <w:p>
      <w:pPr>
        <w:pStyle w:val="ListParagraph"/>
        <w:rPr>
          <w:rFonts w:ascii="Cambria" w:hAnsi="Cambria" w:asciiTheme="majorHAnsi" w:hAnsiTheme="majorHAnsi"/>
          <w:b/>
          <w:b/>
          <w:i/>
          <w:i/>
          <w:sz w:val="28"/>
          <w:szCs w:val="28"/>
        </w:rPr>
      </w:pPr>
      <w:r>
        <w:rPr>
          <w:rFonts w:asciiTheme="majorHAnsi" w:hAnsiTheme="majorHAnsi" w:ascii="Cambria" w:hAnsi="Cambria"/>
          <w:b/>
          <w:i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Итак, представьте себе, что вы сотрудник медицинского научно-исследовательского института. К вам пришла делегация врачей и поставила следующие задачи: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Есть патологический очаг. Непосредственно в нем нужно создать достаточную  концентрацию лекарственных веществ, не создавая при этом высокую концентрацию в общем кровотоке, чтобы не оказывать общего токсического действия на организм.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Возможно, потребуется одновременное введение двух препаратов.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Возможно, потребуется срочное выведение препарата из тканей.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В районе этого патологического очага имеются нарушения кровообращения.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Важно ввести препарат,  минуя ЖКТ.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Важно создать депо препарата для медленного его поступления в течение от 1 до 20 суток.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Введение препарата должно быть безболезненно и не сопровождаться повреждением кожи и слизистых.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Введение препарата не должно требовать особых условий, в т.ч. стерилизации инструментов.</w:t>
      </w:r>
    </w:p>
    <w:p>
      <w:pPr>
        <w:pStyle w:val="ListParagraph"/>
        <w:rPr>
          <w:rFonts w:ascii="Cambria" w:hAnsi="Cambria" w:asciiTheme="majorHAnsi" w:hAnsiTheme="majorHAnsi"/>
          <w:bCs/>
        </w:rPr>
      </w:pPr>
      <w:r>
        <w:rPr>
          <w:rFonts w:asciiTheme="majorHAnsi" w:hAnsiTheme="majorHAnsi" w:ascii="Cambria" w:hAnsi="Cambria"/>
          <w:bCs/>
        </w:rPr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Какой метод введения лекарственного вещества можно применить?</w:t>
      </w:r>
    </w:p>
    <w:p>
      <w:pPr>
        <w:pStyle w:val="Normal"/>
        <w:rPr>
          <w:rFonts w:ascii="Cambria" w:hAnsi="Cambria" w:asciiTheme="majorHAnsi" w:hAnsiTheme="majorHAnsi"/>
          <w:i/>
          <w:i/>
        </w:rPr>
      </w:pPr>
      <w:r>
        <w:rPr>
          <w:rFonts w:asciiTheme="majorHAnsi" w:hAnsiTheme="majorHAnsi" w:ascii="Cambria" w:hAnsi="Cambria"/>
          <w:i/>
        </w:rPr>
      </w:r>
    </w:p>
    <w:p>
      <w:pPr>
        <w:pStyle w:val="ListParagraph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ListParagraph"/>
        <w:spacing w:before="0" w:after="200"/>
        <w:contextualSpacing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4283599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7888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e80d30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e80d30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c30caa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4788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e80d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e80d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e80d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c30c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LibreOffice/6.3.2.2$Linux_X86_64 LibreOffice_project/30$Build-2</Application>
  <Pages>10</Pages>
  <Words>1231</Words>
  <Characters>8780</Characters>
  <CharactersWithSpaces>9985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2016-12-20T08:17:00Z</dcterms:created>
  <dc:creator>Аcer</dc:creator>
  <dc:description/>
  <dc:language>ru-RU</dc:language>
  <cp:lastModifiedBy/>
  <cp:lastPrinted>2018-03-12T18:07:00Z</cp:lastPrinted>
  <dcterms:modified xsi:type="dcterms:W3CDTF">2020-01-30T19:16:56Z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