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3E" w:rsidRPr="00FD373E" w:rsidRDefault="00FD373E" w:rsidP="00FD373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FD373E" w:rsidRPr="00FD373E" w:rsidRDefault="00FD373E" w:rsidP="00FD373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D373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Регистрация</w:t>
      </w:r>
    </w:p>
    <w:p w:rsidR="00FD373E" w:rsidRPr="00FD373E" w:rsidRDefault="00FD373E" w:rsidP="00A94A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D373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В правом верхнем углу экрана </w:t>
      </w:r>
      <w:proofErr w:type="gramStart"/>
      <w:r w:rsidRPr="00FD373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нажмите </w:t>
      </w:r>
      <w:r w:rsidR="00F12E77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</w:t>
      </w:r>
      <w:r w:rsidR="00F12E77">
        <w:rPr>
          <w:noProof/>
          <w:lang w:eastAsia="ru-RU"/>
        </w:rPr>
        <w:drawing>
          <wp:inline distT="0" distB="0" distL="0" distR="0" wp14:anchorId="2678BD60" wp14:editId="2DB0AC1F">
            <wp:extent cx="1019175" cy="581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E77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</w:t>
      </w:r>
      <w:proofErr w:type="gramEnd"/>
      <w:r w:rsidR="00F12E77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далее ниже под логином и паролем нажимаем кнопку </w:t>
      </w:r>
      <w:r w:rsidR="00F12E77">
        <w:rPr>
          <w:noProof/>
          <w:lang w:eastAsia="ru-RU"/>
        </w:rPr>
        <w:drawing>
          <wp:inline distT="0" distB="0" distL="0" distR="0" wp14:anchorId="210D16C3" wp14:editId="34573091">
            <wp:extent cx="1506426" cy="5429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6339" cy="54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73E" w:rsidRDefault="00FD373E" w:rsidP="00A94A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D373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Открывается экран регистрационной формы, на котором необходимо выбрать </w:t>
      </w:r>
      <w:r w:rsidRPr="00FD373E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ru-RU"/>
        </w:rPr>
        <w:t>тип учетной записи</w:t>
      </w:r>
      <w:r w:rsidRPr="00FD373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. </w:t>
      </w:r>
    </w:p>
    <w:p w:rsidR="00BD6495" w:rsidRPr="00BD6495" w:rsidRDefault="00BD6495" w:rsidP="00EA3F2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D6495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студент — получает доступ к подписке учебного заведения (должен быть подтвержден в организации); может участвовать в акциях для студентов (получить скидку на учебники, авторами которых являются преподаватели Вашего учебного </w:t>
      </w:r>
      <w:r w:rsidR="00EA3F2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заведения)</w:t>
      </w:r>
      <w:r w:rsidRPr="00BD6495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; пос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ещать вебинары для студентов</w:t>
      </w:r>
      <w:r w:rsidR="00EA3F2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; добавлять преподавателей своего учебного заведения для просмотра результатов тестов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.</w:t>
      </w:r>
    </w:p>
    <w:p w:rsidR="00BD6495" w:rsidRPr="00BD6495" w:rsidRDefault="00BD6495" w:rsidP="00EA3F2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D6495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преподаватель — получает доступ к подписке своего учебного заведения (должен быть подтвержден в организации); может подать заявку на ИКПП; может формировать список интересующих дисциплин; оформлять заявки на книги в библиотеку; получать профильные новости для преподавателей о вебинарах, акциях, книжных новинках</w:t>
      </w:r>
      <w:r w:rsidR="00EA3F2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; </w:t>
      </w:r>
      <w:r w:rsidR="00EA3F2F" w:rsidRPr="00EA3F2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ознакамливаться </w:t>
      </w:r>
      <w:r w:rsidR="00EA3F2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 результатами тестов студентов.</w:t>
      </w:r>
    </w:p>
    <w:p w:rsidR="00BD6495" w:rsidRPr="00BD6495" w:rsidRDefault="00BD6495" w:rsidP="00EA3F2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D6495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библиотекарь — получает доступ к подписке своего учебного заведения (должен быть подтвержден в организации); может посещать вебинары для библиотекарей; имеет возможность подтверждать пользователей и формировать статистические отчеты, а также выгружать описания книг в формате RUSMARC (нужны права администратора, которые можно получить, запросив у куратора).</w:t>
      </w:r>
    </w:p>
    <w:p w:rsidR="00BD6495" w:rsidRPr="00FD373E" w:rsidRDefault="00BD6495" w:rsidP="00EA3F2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FD373E" w:rsidRPr="00FD373E" w:rsidRDefault="00FD373E" w:rsidP="00FD373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FD373E" w:rsidRPr="00FD373E" w:rsidRDefault="00F12E77">
      <w:pPr>
        <w:rPr>
          <w:rFonts w:ascii="Trebuchet MS" w:hAnsi="Trebuchet MS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84BEADF" wp14:editId="5004F4EF">
            <wp:extent cx="8191500" cy="524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F2F" w:rsidRPr="00FD373E" w:rsidRDefault="00EA3F2F" w:rsidP="00A94A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A3F2F" w:rsidRPr="00A94AFD" w:rsidRDefault="00EA3F2F" w:rsidP="00A94AFD">
      <w:pPr>
        <w:ind w:left="360"/>
        <w:rPr>
          <w:rFonts w:ascii="Trebuchet MS" w:hAnsi="Trebuchet MS"/>
          <w:sz w:val="24"/>
          <w:szCs w:val="24"/>
        </w:rPr>
      </w:pPr>
      <w:r w:rsidRPr="00A94AFD">
        <w:rPr>
          <w:rFonts w:ascii="Trebuchet MS" w:hAnsi="Trebuchet MS"/>
          <w:sz w:val="24"/>
          <w:szCs w:val="24"/>
        </w:rPr>
        <w:t xml:space="preserve">После выбора типа учетной записи Вам необходимо ввести </w:t>
      </w:r>
      <w:r w:rsidRPr="00A94AFD">
        <w:rPr>
          <w:rFonts w:ascii="Trebuchet MS" w:hAnsi="Trebuchet MS"/>
          <w:sz w:val="24"/>
          <w:szCs w:val="24"/>
          <w:lang w:val="en-US"/>
        </w:rPr>
        <w:t>email</w:t>
      </w:r>
      <w:r w:rsidRPr="00A94AFD">
        <w:rPr>
          <w:rFonts w:ascii="Trebuchet MS" w:hAnsi="Trebuchet MS"/>
          <w:sz w:val="24"/>
          <w:szCs w:val="24"/>
        </w:rPr>
        <w:t xml:space="preserve">, ФИО и организацию. </w:t>
      </w:r>
    </w:p>
    <w:p w:rsidR="00A94AFD" w:rsidRDefault="00A94AFD" w:rsidP="00A94AFD">
      <w:pPr>
        <w:ind w:left="360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>В поле «</w:t>
      </w:r>
      <w:r>
        <w:rPr>
          <w:rFonts w:ascii="Trebuchet MS" w:hAnsi="Trebuchet MS"/>
          <w:color w:val="333333"/>
          <w:shd w:val="clear" w:color="auto" w:fill="FFFFFF"/>
          <w:lang w:val="en-US"/>
        </w:rPr>
        <w:t>E</w:t>
      </w:r>
      <w:r w:rsidRPr="00A94AFD">
        <w:rPr>
          <w:rFonts w:ascii="Trebuchet MS" w:hAnsi="Trebuchet MS"/>
          <w:color w:val="333333"/>
          <w:shd w:val="clear" w:color="auto" w:fill="FFFFFF"/>
        </w:rPr>
        <w:t>-</w:t>
      </w:r>
      <w:r>
        <w:rPr>
          <w:rFonts w:ascii="Trebuchet MS" w:hAnsi="Trebuchet MS"/>
          <w:color w:val="333333"/>
          <w:shd w:val="clear" w:color="auto" w:fill="FFFFFF"/>
          <w:lang w:val="en-US"/>
        </w:rPr>
        <w:t>mail</w:t>
      </w:r>
      <w:r>
        <w:rPr>
          <w:rFonts w:ascii="Trebuchet MS" w:hAnsi="Trebuchet MS"/>
          <w:color w:val="333333"/>
          <w:shd w:val="clear" w:color="auto" w:fill="FFFFFF"/>
        </w:rPr>
        <w:t xml:space="preserve">» вводится </w:t>
      </w:r>
      <w:r>
        <w:rPr>
          <w:rStyle w:val="a8"/>
          <w:rFonts w:ascii="Trebuchet MS" w:hAnsi="Trebuchet MS"/>
          <w:color w:val="333333"/>
          <w:shd w:val="clear" w:color="auto" w:fill="FFFFFF"/>
        </w:rPr>
        <w:t>E-mail</w:t>
      </w:r>
      <w:r>
        <w:rPr>
          <w:rFonts w:ascii="Trebuchet MS" w:hAnsi="Trebuchet MS"/>
          <w:color w:val="333333"/>
          <w:shd w:val="clear" w:color="auto" w:fill="FFFFFF"/>
        </w:rPr>
        <w:t>, который будет использоваться в качестве </w:t>
      </w:r>
      <w:r>
        <w:rPr>
          <w:rStyle w:val="a8"/>
          <w:rFonts w:ascii="Trebuchet MS" w:hAnsi="Trebuchet MS"/>
          <w:color w:val="333333"/>
          <w:shd w:val="clear" w:color="auto" w:fill="FFFFFF"/>
        </w:rPr>
        <w:t>логина</w:t>
      </w:r>
      <w:r>
        <w:rPr>
          <w:rFonts w:ascii="Trebuchet MS" w:hAnsi="Trebuchet MS"/>
          <w:color w:val="333333"/>
          <w:shd w:val="clear" w:color="auto" w:fill="FFFFFF"/>
        </w:rPr>
        <w:t> для входа.</w:t>
      </w:r>
    </w:p>
    <w:p w:rsidR="000555CE" w:rsidRPr="00A94AFD" w:rsidRDefault="000555CE" w:rsidP="00A94AFD">
      <w:pPr>
        <w:ind w:left="360"/>
        <w:rPr>
          <w:rFonts w:ascii="Trebuchet MS" w:hAnsi="Trebuchet MS"/>
          <w:sz w:val="24"/>
          <w:szCs w:val="24"/>
        </w:rPr>
      </w:pPr>
      <w:r w:rsidRPr="00A94AFD"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>Укажите дополнительную информацию о себе:</w:t>
      </w:r>
    </w:p>
    <w:p w:rsidR="000555CE" w:rsidRPr="000555CE" w:rsidRDefault="000555CE" w:rsidP="00040E11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1276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фамилия</w:t>
      </w:r>
    </w:p>
    <w:p w:rsidR="000555CE" w:rsidRPr="000555CE" w:rsidRDefault="000555CE" w:rsidP="00040E11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1276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lastRenderedPageBreak/>
        <w:t>имя</w:t>
      </w:r>
    </w:p>
    <w:p w:rsidR="000555CE" w:rsidRDefault="000555CE" w:rsidP="00040E11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1276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отчество</w:t>
      </w:r>
    </w:p>
    <w:p w:rsidR="00E967B0" w:rsidRPr="000555CE" w:rsidRDefault="00A94AFD" w:rsidP="00E967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486650" cy="2733675"/>
            <wp:effectExtent l="19050" t="19050" r="19050" b="2857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2733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5CE" w:rsidRPr="000555CE" w:rsidRDefault="000555CE" w:rsidP="000555CE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5CE" w:rsidRPr="000555CE" w:rsidRDefault="000555CE" w:rsidP="00A94AFD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>В строке </w:t>
      </w: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«</w:t>
      </w:r>
      <w:r w:rsidR="00A94AFD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ВУЗ</w:t>
      </w: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»</w:t>
      </w: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> нужно выбрать принадлежность к организации из списка.</w:t>
      </w:r>
    </w:p>
    <w:p w:rsidR="000555CE" w:rsidRPr="000555CE" w:rsidRDefault="000555CE" w:rsidP="00A94A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при прохождении </w:t>
      </w: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регистрации из компьютерной сети организации</w:t>
      </w: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IP адреса которой внесены в настройки сайта электронной библиотеки, название организации автоматически заполняется на форме.</w:t>
      </w:r>
    </w:p>
    <w:p w:rsidR="000555CE" w:rsidRPr="000555CE" w:rsidRDefault="000555CE" w:rsidP="00A94A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при регистрации из </w:t>
      </w: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сети организации, НЕ внесенной в настройки ЭБС или при регистрации из частной сети (из дома)</w:t>
      </w:r>
      <w:r w:rsidR="001D65ED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пользователю </w:t>
      </w: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необходимо выбрать свою организацию (учебное заведение) из списка</w:t>
      </w:r>
      <w:r w:rsidR="001D65ED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0555CE" w:rsidRPr="000555CE" w:rsidRDefault="000555CE" w:rsidP="00A94A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искать организацию в списке нужно по полному названию</w:t>
      </w: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а не по общепринятой аббревиатуре</w:t>
      </w:r>
    </w:p>
    <w:p w:rsidR="000555CE" w:rsidRDefault="000555CE" w:rsidP="00A94A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если Вы пользователь филиала</w:t>
      </w: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 или другого подразделения, сначала выберите «головную» организацию. </w:t>
      </w:r>
    </w:p>
    <w:p w:rsidR="000555CE" w:rsidRDefault="000555CE" w:rsidP="000555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0555CE" w:rsidRPr="000555CE" w:rsidRDefault="000555CE" w:rsidP="000555C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Стоит указывать:</w:t>
      </w: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br/>
      </w: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br/>
      </w:r>
      <w:r w:rsidRPr="000555CE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ru-RU"/>
        </w:rPr>
        <w:t>не «МГТУ» или «Дмитровский филиал Баумана», а «Московский государственный технический университет имени Н.Э. Баумана»;</w:t>
      </w:r>
      <w:r w:rsidRPr="000555CE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ru-RU"/>
        </w:rPr>
        <w:br/>
      </w:r>
      <w:r w:rsidRPr="000555CE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ru-RU"/>
        </w:rPr>
        <w:lastRenderedPageBreak/>
        <w:br/>
        <w:t>не «СПбГУ», а «Санкт-Петербургский государственный университет»</w:t>
      </w:r>
    </w:p>
    <w:p w:rsidR="00EA3F2F" w:rsidRDefault="00EA3F2F" w:rsidP="000555CE">
      <w:pPr>
        <w:pStyle w:val="a9"/>
        <w:rPr>
          <w:rFonts w:ascii="Trebuchet MS" w:hAnsi="Trebuchet MS"/>
          <w:sz w:val="24"/>
          <w:szCs w:val="24"/>
        </w:rPr>
      </w:pPr>
    </w:p>
    <w:p w:rsidR="00BD6495" w:rsidRPr="00BD6495" w:rsidRDefault="00BD6495">
      <w:pPr>
        <w:rPr>
          <w:rFonts w:ascii="Trebuchet MS" w:hAnsi="Trebuchet MS"/>
          <w:sz w:val="24"/>
          <w:szCs w:val="24"/>
        </w:rPr>
      </w:pPr>
    </w:p>
    <w:p w:rsidR="00FD373E" w:rsidRPr="00FD373E" w:rsidRDefault="00A94A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ru-RU"/>
        </w:rPr>
        <w:drawing>
          <wp:inline distT="0" distB="0" distL="0" distR="0">
            <wp:extent cx="6953250" cy="2724150"/>
            <wp:effectExtent l="19050" t="19050" r="19050" b="1905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724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7B0" w:rsidRPr="00E967B0" w:rsidRDefault="00E967B0" w:rsidP="00E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>Поле </w:t>
      </w:r>
      <w:r w:rsidRPr="00E967B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«подразделение»</w:t>
      </w: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> (в т.ч. филиал, институт и др.) – для заполнения необязательно и доступно только при выбранной из списка «головной» организации</w:t>
      </w:r>
    </w:p>
    <w:p w:rsidR="00E967B0" w:rsidRPr="00E967B0" w:rsidRDefault="00E967B0" w:rsidP="00E967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список подразделений иерархический. У некоторых подразделений Вы видите символ «+», нажатие на который раскрывает список дочерних подразделений. Таким образом можно выбрать нужный факультет или кафедру.</w:t>
      </w:r>
    </w:p>
    <w:p w:rsidR="00E967B0" w:rsidRPr="00E967B0" w:rsidRDefault="00E967B0" w:rsidP="00E967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gramStart"/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список</w:t>
      </w:r>
      <w:proofErr w:type="gramEnd"/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подразделений не полный. Неточности или отсутствие структуры Вашей организации в списке подразделений не является ошибкой.</w:t>
      </w:r>
    </w:p>
    <w:p w:rsidR="00FD373E" w:rsidRPr="00FD373E" w:rsidRDefault="00FD373E">
      <w:pPr>
        <w:rPr>
          <w:rFonts w:ascii="Trebuchet MS" w:hAnsi="Trebuchet MS"/>
          <w:sz w:val="24"/>
          <w:szCs w:val="24"/>
        </w:rPr>
      </w:pPr>
    </w:p>
    <w:p w:rsidR="00E967B0" w:rsidRDefault="00F12E77">
      <w:pPr>
        <w:rPr>
          <w:rFonts w:ascii="Trebuchet MS" w:hAnsi="Trebuchet MS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E9FF159" wp14:editId="52108282">
            <wp:extent cx="8343900" cy="3390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7B0" w:rsidRDefault="00E967B0" w:rsidP="00E967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967B0" w:rsidRPr="00E967B0" w:rsidRDefault="006A5DD4" w:rsidP="001D65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</w:t>
      </w:r>
      <w:r w:rsidR="00E967B0"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оле </w:t>
      </w:r>
      <w:r w:rsidR="00E967B0" w:rsidRPr="00E967B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«дисциплины»</w:t>
      </w:r>
      <w:r w:rsidR="00E967B0"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обязательное для заполнения пользователям, представившимся как преподаватель</w:t>
      </w:r>
    </w:p>
    <w:p w:rsidR="00E967B0" w:rsidRPr="00E967B0" w:rsidRDefault="00E967B0" w:rsidP="00E967B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возможен </w:t>
      </w:r>
      <w:r w:rsidRPr="00E967B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множественный выбор</w:t>
      </w: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дисциплин</w:t>
      </w:r>
    </w:p>
    <w:p w:rsidR="00E967B0" w:rsidRPr="00E967B0" w:rsidRDefault="00E967B0" w:rsidP="00E967B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необходимо выбрать хотя бы одну дисциплину</w:t>
      </w:r>
    </w:p>
    <w:p w:rsidR="00E967B0" w:rsidRPr="00E967B0" w:rsidRDefault="00E967B0" w:rsidP="00E967B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выбирайте дисциплины, которые входят в круг Ваших научных интересов. На основе Вашего выбора работают наши рекомендательные сервисы и программа </w:t>
      </w:r>
      <w:hyperlink r:id="rId11" w:history="1">
        <w:r w:rsidRPr="00E967B0">
          <w:rPr>
            <w:rFonts w:ascii="Trebuchet MS" w:eastAsia="Times New Roman" w:hAnsi="Trebuchet MS" w:cs="Times New Roman"/>
            <w:color w:val="F18B00"/>
            <w:sz w:val="24"/>
            <w:szCs w:val="24"/>
            <w:lang w:eastAsia="ru-RU"/>
          </w:rPr>
          <w:t>«Индивидуальная Книжная Полка Преподавателя»</w:t>
        </w:r>
      </w:hyperlink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.</w:t>
      </w:r>
    </w:p>
    <w:p w:rsidR="00E967B0" w:rsidRDefault="00E967B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96075" cy="4000500"/>
            <wp:effectExtent l="19050" t="19050" r="28575" b="1905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000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7B0" w:rsidRDefault="00E967B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ru-RU"/>
        </w:rPr>
        <w:drawing>
          <wp:inline distT="0" distB="0" distL="0" distR="0">
            <wp:extent cx="6019800" cy="2276475"/>
            <wp:effectExtent l="19050" t="19050" r="19050" b="2857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276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7B0" w:rsidRDefault="00E967B0">
      <w:pPr>
        <w:rPr>
          <w:rFonts w:ascii="Trebuchet MS" w:hAnsi="Trebuchet MS"/>
          <w:sz w:val="24"/>
          <w:szCs w:val="24"/>
        </w:rPr>
      </w:pPr>
    </w:p>
    <w:p w:rsidR="006A5DD4" w:rsidRDefault="001D65E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Для успешной регистрации нажмите на кнопку </w:t>
      </w:r>
      <w:r w:rsidRPr="001D65ED">
        <w:rPr>
          <w:rFonts w:ascii="Trebuchet MS" w:hAnsi="Trebuchet MS"/>
          <w:b/>
          <w:sz w:val="24"/>
          <w:szCs w:val="24"/>
        </w:rPr>
        <w:t>«</w:t>
      </w:r>
      <w:r w:rsidR="006A5DD4">
        <w:rPr>
          <w:rFonts w:ascii="Trebuchet MS" w:hAnsi="Trebuchet MS"/>
          <w:b/>
          <w:sz w:val="24"/>
          <w:szCs w:val="24"/>
        </w:rPr>
        <w:t>Зарегистрироваться</w:t>
      </w:r>
      <w:r w:rsidRPr="001D65ED">
        <w:rPr>
          <w:rFonts w:ascii="Trebuchet MS" w:hAnsi="Trebuchet MS"/>
          <w:b/>
          <w:sz w:val="24"/>
          <w:szCs w:val="24"/>
        </w:rPr>
        <w:t>».</w:t>
      </w:r>
      <w:r>
        <w:rPr>
          <w:rFonts w:ascii="Trebuchet MS" w:hAnsi="Trebuchet MS"/>
          <w:sz w:val="24"/>
          <w:szCs w:val="24"/>
        </w:rPr>
        <w:t xml:space="preserve"> </w:t>
      </w:r>
      <w:bookmarkStart w:id="0" w:name="_GoBack"/>
      <w:bookmarkEnd w:id="0"/>
    </w:p>
    <w:p w:rsidR="006A5DD4" w:rsidRDefault="006A5DD4">
      <w:pPr>
        <w:rPr>
          <w:rFonts w:ascii="Trebuchet MS" w:hAnsi="Trebuchet MS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3A5877" wp14:editId="4781D564">
            <wp:extent cx="4086225" cy="12763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5ED" w:rsidRDefault="001D65ED">
      <w:pPr>
        <w:rPr>
          <w:rFonts w:ascii="Trebuchet MS" w:hAnsi="Trebuchet MS"/>
          <w:sz w:val="24"/>
          <w:szCs w:val="24"/>
        </w:rPr>
      </w:pPr>
      <w:r w:rsidRPr="001D65ED">
        <w:rPr>
          <w:rFonts w:ascii="Trebuchet MS" w:hAnsi="Trebuchet MS"/>
          <w:sz w:val="24"/>
          <w:szCs w:val="24"/>
        </w:rPr>
        <w:t>После завершения регистрации на экране появляется системное сообщение</w:t>
      </w:r>
      <w:r>
        <w:rPr>
          <w:rFonts w:ascii="Trebuchet MS" w:hAnsi="Trebuchet MS"/>
          <w:sz w:val="24"/>
          <w:szCs w:val="24"/>
        </w:rPr>
        <w:t>.</w:t>
      </w:r>
    </w:p>
    <w:p w:rsidR="00E967B0" w:rsidRDefault="00E967B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ru-RU"/>
        </w:rPr>
        <w:drawing>
          <wp:inline distT="0" distB="0" distL="0" distR="0">
            <wp:extent cx="8678487" cy="4239217"/>
            <wp:effectExtent l="19050" t="19050" r="27363" b="27983"/>
            <wp:docPr id="9" name="Рисунок 8" descr="Screenshot_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8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8487" cy="4239217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D65ED" w:rsidRPr="001D65ED" w:rsidRDefault="001D65ED" w:rsidP="001D65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hAnsi="Trebuchet MS"/>
          <w:color w:val="333333"/>
          <w:sz w:val="24"/>
        </w:rPr>
      </w:pPr>
      <w:r w:rsidRPr="001D65ED">
        <w:rPr>
          <w:rFonts w:ascii="Trebuchet MS" w:hAnsi="Trebuchet MS"/>
          <w:color w:val="333333"/>
          <w:sz w:val="24"/>
        </w:rPr>
        <w:t>Практически мгновенно на Ваш e-</w:t>
      </w:r>
      <w:proofErr w:type="spellStart"/>
      <w:r w:rsidRPr="001D65ED">
        <w:rPr>
          <w:rFonts w:ascii="Trebuchet MS" w:hAnsi="Trebuchet MS"/>
          <w:color w:val="333333"/>
          <w:sz w:val="24"/>
        </w:rPr>
        <w:t>mail</w:t>
      </w:r>
      <w:proofErr w:type="spellEnd"/>
      <w:r w:rsidRPr="001D65ED">
        <w:rPr>
          <w:rFonts w:ascii="Trebuchet MS" w:hAnsi="Trebuchet MS"/>
          <w:color w:val="333333"/>
          <w:sz w:val="24"/>
        </w:rPr>
        <w:t xml:space="preserve"> поступает письмо от отправителя </w:t>
      </w:r>
      <w:hyperlink r:id="rId16" w:history="1">
        <w:r w:rsidRPr="001D65ED">
          <w:rPr>
            <w:rStyle w:val="aa"/>
            <w:rFonts w:ascii="Trebuchet MS" w:hAnsi="Trebuchet MS"/>
            <w:color w:val="F18B00"/>
            <w:sz w:val="24"/>
          </w:rPr>
          <w:t>noreply@biblio-online.ru</w:t>
        </w:r>
      </w:hyperlink>
      <w:r w:rsidRPr="001D65ED">
        <w:rPr>
          <w:rFonts w:ascii="Trebuchet MS" w:hAnsi="Trebuchet MS"/>
          <w:color w:val="333333"/>
          <w:sz w:val="24"/>
        </w:rPr>
        <w:t> с темой «Подтверждение регистрации на сайте </w:t>
      </w:r>
      <w:r w:rsidR="006A5DD4">
        <w:rPr>
          <w:rFonts w:ascii="Trebuchet MS" w:hAnsi="Trebuchet MS"/>
          <w:color w:val="333333"/>
          <w:sz w:val="24"/>
        </w:rPr>
        <w:t>«</w:t>
      </w:r>
      <w:hyperlink r:id="rId17" w:tgtFrame="_blank" w:history="1">
        <w:proofErr w:type="spellStart"/>
        <w:r w:rsidR="006A5DD4">
          <w:rPr>
            <w:rStyle w:val="aa"/>
            <w:rFonts w:ascii="Trebuchet MS" w:hAnsi="Trebuchet MS"/>
            <w:color w:val="F18B00"/>
            <w:sz w:val="24"/>
            <w:lang w:val="en-US"/>
          </w:rPr>
          <w:t>urait</w:t>
        </w:r>
        <w:proofErr w:type="spellEnd"/>
        <w:r w:rsidRPr="001D65ED">
          <w:rPr>
            <w:rStyle w:val="aa"/>
            <w:rFonts w:ascii="Trebuchet MS" w:hAnsi="Trebuchet MS"/>
            <w:color w:val="F18B00"/>
            <w:sz w:val="24"/>
          </w:rPr>
          <w:t>.</w:t>
        </w:r>
        <w:proofErr w:type="spellStart"/>
        <w:r w:rsidRPr="001D65ED">
          <w:rPr>
            <w:rStyle w:val="aa"/>
            <w:rFonts w:ascii="Trebuchet MS" w:hAnsi="Trebuchet MS"/>
            <w:color w:val="F18B00"/>
            <w:sz w:val="24"/>
          </w:rPr>
          <w:t>ru</w:t>
        </w:r>
        <w:proofErr w:type="spellEnd"/>
      </w:hyperlink>
      <w:r w:rsidRPr="001D65ED">
        <w:rPr>
          <w:rFonts w:ascii="Trebuchet MS" w:hAnsi="Trebuchet MS"/>
          <w:color w:val="333333"/>
          <w:sz w:val="24"/>
        </w:rPr>
        <w:t>»</w:t>
      </w:r>
    </w:p>
    <w:p w:rsidR="001D65ED" w:rsidRPr="001D65ED" w:rsidRDefault="001D65ED" w:rsidP="001D65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hAnsi="Trebuchet MS"/>
          <w:color w:val="333333"/>
          <w:sz w:val="24"/>
        </w:rPr>
      </w:pPr>
      <w:r w:rsidRPr="001D65ED">
        <w:rPr>
          <w:rFonts w:ascii="Trebuchet MS" w:hAnsi="Trebuchet MS"/>
          <w:color w:val="333333"/>
          <w:sz w:val="24"/>
        </w:rPr>
        <w:lastRenderedPageBreak/>
        <w:t>Почтовые сервисы и серверы не всегда пропускают автоматически сформированные письма. Если Вы не видите письма в папке «входящие», проверьте папки «спам» или «нежелательная почта».</w:t>
      </w:r>
    </w:p>
    <w:p w:rsidR="001D65ED" w:rsidRPr="001D65ED" w:rsidRDefault="001D65ED" w:rsidP="001D65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hAnsi="Trebuchet MS"/>
          <w:color w:val="333333"/>
          <w:sz w:val="24"/>
        </w:rPr>
      </w:pPr>
      <w:r w:rsidRPr="001D65ED">
        <w:rPr>
          <w:rFonts w:ascii="Trebuchet MS" w:hAnsi="Trebuchet MS"/>
          <w:color w:val="333333"/>
          <w:sz w:val="24"/>
        </w:rPr>
        <w:t xml:space="preserve">В письме нажмите на кнопку «подтвердить </w:t>
      </w:r>
      <w:r>
        <w:rPr>
          <w:rFonts w:ascii="Trebuchet MS" w:hAnsi="Trebuchet MS"/>
          <w:color w:val="333333"/>
          <w:sz w:val="24"/>
        </w:rPr>
        <w:t>регистрацию</w:t>
      </w:r>
      <w:r w:rsidRPr="001D65ED">
        <w:rPr>
          <w:rFonts w:ascii="Trebuchet MS" w:hAnsi="Trebuchet MS"/>
          <w:color w:val="333333"/>
          <w:sz w:val="24"/>
        </w:rPr>
        <w:t>» или на ссылку под кнопкой. Сайт откроется в новой вкладке браузера</w:t>
      </w:r>
    </w:p>
    <w:p w:rsidR="001D65ED" w:rsidRPr="001D65ED" w:rsidRDefault="001D65ED" w:rsidP="001D65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hAnsi="Trebuchet MS"/>
          <w:color w:val="333333"/>
          <w:sz w:val="24"/>
        </w:rPr>
      </w:pPr>
      <w:r w:rsidRPr="001D65ED">
        <w:rPr>
          <w:rFonts w:ascii="Trebuchet MS" w:hAnsi="Trebuchet MS"/>
          <w:color w:val="333333"/>
          <w:sz w:val="24"/>
        </w:rPr>
        <w:t xml:space="preserve">Пользователь, не подтвердивший регистрацию переходом по ссылке </w:t>
      </w:r>
      <w:r w:rsidRPr="001D65ED">
        <w:rPr>
          <w:rFonts w:ascii="Trebuchet MS" w:hAnsi="Trebuchet MS"/>
          <w:b/>
          <w:color w:val="333333"/>
          <w:sz w:val="24"/>
        </w:rPr>
        <w:t>не сможет</w:t>
      </w:r>
      <w:r w:rsidRPr="001D65ED">
        <w:rPr>
          <w:rFonts w:ascii="Trebuchet MS" w:hAnsi="Trebuchet MS"/>
          <w:color w:val="333333"/>
          <w:sz w:val="24"/>
        </w:rPr>
        <w:t xml:space="preserve"> авторизоваться на сайте электронной библиотеки. Попытка авторизации будет приводить к ошибке</w:t>
      </w:r>
      <w:r>
        <w:rPr>
          <w:rFonts w:ascii="Trebuchet MS" w:hAnsi="Trebuchet MS"/>
          <w:color w:val="333333"/>
          <w:sz w:val="24"/>
        </w:rPr>
        <w:t>.</w:t>
      </w:r>
    </w:p>
    <w:p w:rsidR="00AF748D" w:rsidRDefault="00AF748D" w:rsidP="00E967B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772650" cy="5076825"/>
            <wp:effectExtent l="19050" t="19050" r="19050" b="28575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5076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7B0" w:rsidRDefault="00E967B0" w:rsidP="00E967B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967B0" w:rsidRDefault="00E967B0" w:rsidP="00E967B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967B0" w:rsidRDefault="00E967B0" w:rsidP="00E967B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967B0" w:rsidRDefault="00E967B0" w:rsidP="00E967B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967B0" w:rsidRDefault="00E967B0" w:rsidP="00E967B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967B0" w:rsidRDefault="00E967B0" w:rsidP="00E967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967B0" w:rsidRPr="00E967B0" w:rsidRDefault="00E967B0" w:rsidP="001D65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Поздравляем! Ваша регистрация на сайте ЭБС завершена. Теперь Вы можете пользоваться дополнительными сервисами и настройками в Личном Кабинете.</w:t>
      </w:r>
    </w:p>
    <w:p w:rsidR="00E967B0" w:rsidRPr="00FD373E" w:rsidRDefault="001D65E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ru-RU"/>
        </w:rPr>
        <w:drawing>
          <wp:inline distT="0" distB="0" distL="0" distR="0">
            <wp:extent cx="9777730" cy="3255010"/>
            <wp:effectExtent l="19050" t="19050" r="13970" b="21590"/>
            <wp:docPr id="2" name="Рисунок 1" descr="Screenshot_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9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25501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E967B0" w:rsidRPr="00FD373E" w:rsidSect="00FD373E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39A5"/>
    <w:multiLevelType w:val="multilevel"/>
    <w:tmpl w:val="38FED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B6EB9"/>
    <w:multiLevelType w:val="multilevel"/>
    <w:tmpl w:val="0488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6602A"/>
    <w:multiLevelType w:val="multilevel"/>
    <w:tmpl w:val="0BE8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46BAD"/>
    <w:multiLevelType w:val="multilevel"/>
    <w:tmpl w:val="4A08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03F85"/>
    <w:multiLevelType w:val="multilevel"/>
    <w:tmpl w:val="04B4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A5E7D"/>
    <w:multiLevelType w:val="multilevel"/>
    <w:tmpl w:val="57A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40CDD"/>
    <w:multiLevelType w:val="multilevel"/>
    <w:tmpl w:val="439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0657B"/>
    <w:multiLevelType w:val="multilevel"/>
    <w:tmpl w:val="FDC6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0714D"/>
    <w:multiLevelType w:val="multilevel"/>
    <w:tmpl w:val="D99E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92425"/>
    <w:multiLevelType w:val="multilevel"/>
    <w:tmpl w:val="B080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A60E7"/>
    <w:multiLevelType w:val="multilevel"/>
    <w:tmpl w:val="B0BA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002D46"/>
    <w:multiLevelType w:val="multilevel"/>
    <w:tmpl w:val="421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3E"/>
    <w:rsid w:val="00040E11"/>
    <w:rsid w:val="000555CE"/>
    <w:rsid w:val="001D65ED"/>
    <w:rsid w:val="0032230A"/>
    <w:rsid w:val="00327D5C"/>
    <w:rsid w:val="003857E2"/>
    <w:rsid w:val="00430804"/>
    <w:rsid w:val="004508C2"/>
    <w:rsid w:val="006A5DD4"/>
    <w:rsid w:val="008A1C8E"/>
    <w:rsid w:val="008B40C1"/>
    <w:rsid w:val="009C36D4"/>
    <w:rsid w:val="00A90684"/>
    <w:rsid w:val="00A94AFD"/>
    <w:rsid w:val="00AF748D"/>
    <w:rsid w:val="00B53477"/>
    <w:rsid w:val="00B83750"/>
    <w:rsid w:val="00BD6495"/>
    <w:rsid w:val="00E967B0"/>
    <w:rsid w:val="00EA3F2F"/>
    <w:rsid w:val="00F12E77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AA5B62-B9B0-41AF-B1EE-EDDD2FD0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0A"/>
  </w:style>
  <w:style w:type="paragraph" w:styleId="4">
    <w:name w:val="heading 4"/>
    <w:basedOn w:val="a"/>
    <w:link w:val="40"/>
    <w:uiPriority w:val="9"/>
    <w:qFormat/>
    <w:rsid w:val="00FD37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3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D37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D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FD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D373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D373E"/>
    <w:rPr>
      <w:b/>
      <w:bCs/>
    </w:rPr>
  </w:style>
  <w:style w:type="paragraph" w:styleId="a9">
    <w:name w:val="List Paragraph"/>
    <w:basedOn w:val="a"/>
    <w:uiPriority w:val="34"/>
    <w:qFormat/>
    <w:rsid w:val="00EA3F2F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96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s://biblio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eply@biblio-online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iblio-online.ru/about_ikpp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v.kirsanova</dc:creator>
  <cp:lastModifiedBy>Ольга В. Хренова</cp:lastModifiedBy>
  <cp:revision>2</cp:revision>
  <dcterms:created xsi:type="dcterms:W3CDTF">2020-03-19T09:08:00Z</dcterms:created>
  <dcterms:modified xsi:type="dcterms:W3CDTF">2020-03-19T09:08:00Z</dcterms:modified>
</cp:coreProperties>
</file>